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D279B" w14:textId="689553AD" w:rsidR="006F251E" w:rsidRPr="00B827F4" w:rsidRDefault="00233E83" w:rsidP="00233E83">
      <w:pPr>
        <w:pStyle w:val="BodyText"/>
        <w:spacing w:before="2" w:line="360" w:lineRule="auto"/>
        <w:jc w:val="left"/>
        <w:rPr>
          <w:sz w:val="24"/>
          <w:szCs w:val="24"/>
        </w:rPr>
      </w:pPr>
      <w:r w:rsidRPr="00B827F4">
        <w:rPr>
          <w:noProof/>
          <w:sz w:val="24"/>
          <w:szCs w:val="24"/>
        </w:rPr>
        <mc:AlternateContent>
          <mc:Choice Requires="wpg">
            <w:drawing>
              <wp:anchor distT="0" distB="0" distL="114300" distR="114300" simplePos="0" relativeHeight="251666432" behindDoc="0" locked="0" layoutInCell="1" allowOverlap="1" wp14:anchorId="4DF55EE5" wp14:editId="044B51E9">
                <wp:simplePos x="0" y="0"/>
                <wp:positionH relativeFrom="column">
                  <wp:posOffset>220980</wp:posOffset>
                </wp:positionH>
                <wp:positionV relativeFrom="paragraph">
                  <wp:posOffset>99695</wp:posOffset>
                </wp:positionV>
                <wp:extent cx="6362700" cy="617220"/>
                <wp:effectExtent l="0" t="0" r="19050" b="0"/>
                <wp:wrapNone/>
                <wp:docPr id="883243154" name="Group 9"/>
                <wp:cNvGraphicFramePr/>
                <a:graphic xmlns:a="http://schemas.openxmlformats.org/drawingml/2006/main">
                  <a:graphicData uri="http://schemas.microsoft.com/office/word/2010/wordprocessingGroup">
                    <wpg:wgp>
                      <wpg:cNvGrpSpPr/>
                      <wpg:grpSpPr>
                        <a:xfrm>
                          <a:off x="0" y="0"/>
                          <a:ext cx="6362700" cy="617220"/>
                          <a:chOff x="0" y="0"/>
                          <a:chExt cx="6362700" cy="617220"/>
                        </a:xfrm>
                      </wpg:grpSpPr>
                      <wps:wsp>
                        <wps:cNvPr id="1820136707" name="Rectangle 8"/>
                        <wps:cNvSpPr/>
                        <wps:spPr>
                          <a:xfrm>
                            <a:off x="0" y="0"/>
                            <a:ext cx="6362700" cy="533400"/>
                          </a:xfrm>
                          <a:prstGeom prst="rect">
                            <a:avLst/>
                          </a:prstGeom>
                          <a:solidFill>
                            <a:schemeClr val="accent5">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2692821" name="Text Box 1"/>
                        <wps:cNvSpPr txBox="1"/>
                        <wps:spPr>
                          <a:xfrm>
                            <a:off x="1226820" y="22860"/>
                            <a:ext cx="4632960" cy="594360"/>
                          </a:xfrm>
                          <a:prstGeom prst="rect">
                            <a:avLst/>
                          </a:prstGeom>
                          <a:noFill/>
                          <a:ln>
                            <a:noFill/>
                          </a:ln>
                        </wps:spPr>
                        <wps:txb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DF55EE5" id="Group 9" o:spid="_x0000_s1026" style="position:absolute;margin-left:17.4pt;margin-top:7.85pt;width:501pt;height:48.6pt;z-index:251666432" coordsize="63627,6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">
                <v:rect id="Rectangle 8" o:spid="_x0000_s1027" style="position:absolute;width:63627;height:5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" fillcolor="#31849b [2408]" strokecolor="#0a121c [484]" strokeweight="2pt"/>
                <v:shapetype id="_x0000_t202" coordsize="21600,21600" o:spt="202" path="m,l,21600r21600,l21600,xe">
                  <v:stroke joinstyle="miter"/>
                  <v:path gradientshapeok="t" o:connecttype="rect"/>
                </v:shapetype>
                <v:shape id="_x0000_s1028" type="#_x0000_t202" style="position:absolute;left:12268;top:228;width:46329;height: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" filled="f" stroked="f">
                  <v:textbox>
                    <w:txbxContent>
                      <w:p w14:paraId="649C56CD" w14:textId="21AB718B"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Journal of Integrated Scientific Research (JISR)</w:t>
                        </w:r>
                      </w:p>
                      <w:p w14:paraId="70190E77" w14:textId="01B1C225" w:rsidR="004170CF" w:rsidRPr="004170CF" w:rsidRDefault="004170CF" w:rsidP="004170CF">
                        <w:pPr>
                          <w:pStyle w:val="Heading1"/>
                          <w:spacing w:before="0"/>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70CF">
                          <w:rPr>
                            <w:rFonts w:asciiTheme="minorBidi" w:hAnsiTheme="minorBidi" w:cstheme="minorBidi"/>
                            <w:bCs w:val="0"/>
                            <w:noProof/>
                            <w:color w:val="FFFFFF" w:themeColor="background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https://jisrjournal.com/</w:t>
                        </w:r>
                      </w:p>
                    </w:txbxContent>
                  </v:textbox>
                </v:shape>
              </v:group>
            </w:pict>
          </mc:Fallback>
        </mc:AlternateContent>
      </w:r>
    </w:p>
    <w:p w14:paraId="7E756775" w14:textId="3106AFDC" w:rsidR="006F251E" w:rsidRPr="00B827F4" w:rsidRDefault="004170CF" w:rsidP="00233E83">
      <w:pPr>
        <w:spacing w:line="360" w:lineRule="auto"/>
        <w:ind w:left="88"/>
        <w:rPr>
          <w:sz w:val="24"/>
          <w:szCs w:val="24"/>
        </w:rPr>
      </w:pPr>
      <w:r w:rsidRPr="00B827F4">
        <w:rPr>
          <w:noProof/>
          <w:sz w:val="24"/>
          <w:szCs w:val="24"/>
        </w:rPr>
        <mc:AlternateContent>
          <mc:Choice Requires="wps">
            <w:drawing>
              <wp:anchor distT="0" distB="0" distL="114300" distR="114300" simplePos="0" relativeHeight="251679744" behindDoc="0" locked="0" layoutInCell="1" allowOverlap="1" wp14:anchorId="3A7A7E10" wp14:editId="649A6EF2">
                <wp:simplePos x="0" y="0"/>
                <wp:positionH relativeFrom="column">
                  <wp:posOffset>182880</wp:posOffset>
                </wp:positionH>
                <wp:positionV relativeFrom="paragraph">
                  <wp:posOffset>50800</wp:posOffset>
                </wp:positionV>
                <wp:extent cx="1333500" cy="510540"/>
                <wp:effectExtent l="0" t="0" r="0" b="3810"/>
                <wp:wrapNone/>
                <wp:docPr id="209677203" name="Text Box 1"/>
                <wp:cNvGraphicFramePr/>
                <a:graphic xmlns:a="http://schemas.openxmlformats.org/drawingml/2006/main">
                  <a:graphicData uri="http://schemas.microsoft.com/office/word/2010/wordprocessingShape">
                    <wps:wsp>
                      <wps:cNvSpPr txBox="1"/>
                      <wps:spPr>
                        <a:xfrm>
                          <a:off x="0" y="0"/>
                          <a:ext cx="1333500" cy="510540"/>
                        </a:xfrm>
                        <a:prstGeom prst="rect">
                          <a:avLst/>
                        </a:prstGeom>
                        <a:blipFill dpi="0" rotWithShape="1">
                          <a:blip r:embed="rId7" cstate="print">
                            <a:extLst>
                              <a:ext uri="{28A0092B-C50C-407E-A947-70E740481C1C}">
                                <a14:useLocalDpi xmlns:a14="http://schemas.microsoft.com/office/drawing/2010/main" val="0"/>
                              </a:ext>
                            </a:extLst>
                          </a:blip>
                          <a:srcRect/>
                          <a:stretch>
                            <a:fillRect/>
                          </a:stretch>
                        </a:blipFill>
                        <a:ln>
                          <a:noFill/>
                        </a:ln>
                      </wps:spPr>
                      <wps:txb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7A7E10" id="Text Box 1" o:spid="_x0000_s1029" type="#_x0000_t202" style="position:absolute;left:0;text-align:left;margin-left:14.4pt;margin-top:4pt;width:105pt;height:40.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" stroked="f">
                <v:fill r:id="rId8" o:title="" recolor="t" rotate="t" type="frame"/>
                <v:textbox>
                  <w:txbxContent>
                    <w:p w14:paraId="711F16A7" w14:textId="13F3CBC7" w:rsidR="004170CF" w:rsidRPr="004170CF" w:rsidRDefault="004170CF" w:rsidP="004170CF">
                      <w:pPr>
                        <w:pStyle w:val="Heading1"/>
                        <w:spacing w:before="365" w:line="163" w:lineRule="auto"/>
                        <w:rPr>
                          <w:b w:val="0"/>
                          <w:noProof/>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shape>
            </w:pict>
          </mc:Fallback>
        </mc:AlternateContent>
      </w:r>
    </w:p>
    <w:p w14:paraId="180E7EE8" w14:textId="77777777" w:rsidR="009F1790" w:rsidRPr="00B827F4" w:rsidRDefault="009F1790" w:rsidP="00233E83">
      <w:pPr>
        <w:pStyle w:val="Heading1"/>
        <w:spacing w:before="365" w:line="360" w:lineRule="auto"/>
        <w:jc w:val="left"/>
        <w:rPr>
          <w:sz w:val="24"/>
          <w:szCs w:val="24"/>
        </w:rPr>
      </w:pPr>
    </w:p>
    <w:p w14:paraId="4A918F90" w14:textId="77777777" w:rsidR="001A485B" w:rsidRDefault="001A485B" w:rsidP="001A485B">
      <w:pPr>
        <w:spacing w:after="240"/>
        <w:jc w:val="center"/>
        <w:rPr>
          <w:b/>
          <w:bCs/>
          <w:sz w:val="32"/>
          <w:szCs w:val="32"/>
        </w:rPr>
      </w:pPr>
      <w:r w:rsidRPr="00B9607A">
        <w:rPr>
          <w:b/>
          <w:bCs/>
          <w:sz w:val="32"/>
          <w:szCs w:val="32"/>
        </w:rPr>
        <w:t>A Study of Self-Medication Practices and Antibiotic Misuse Among Urban and Rural Populations in India</w:t>
      </w:r>
    </w:p>
    <w:p w14:paraId="6EAA01F6" w14:textId="455A0B58" w:rsidR="007D1C6C" w:rsidRPr="007D1C6C" w:rsidRDefault="007D1C6C" w:rsidP="007D1C6C">
      <w:pPr>
        <w:jc w:val="center"/>
        <w:rPr>
          <w:b/>
          <w:bCs/>
          <w:sz w:val="28"/>
          <w:szCs w:val="28"/>
        </w:rPr>
      </w:pPr>
      <w:r w:rsidRPr="007D1C6C">
        <w:rPr>
          <w:b/>
          <w:bCs/>
          <w:sz w:val="28"/>
          <w:szCs w:val="28"/>
        </w:rPr>
        <w:t>Kunal Gulati</w:t>
      </w:r>
      <w:r w:rsidRPr="007D1C6C">
        <w:rPr>
          <w:b/>
          <w:bCs/>
          <w:sz w:val="28"/>
          <w:szCs w:val="28"/>
          <w:vertAlign w:val="superscript"/>
        </w:rPr>
        <w:t>1</w:t>
      </w:r>
      <w:r>
        <w:rPr>
          <w:b/>
          <w:bCs/>
          <w:sz w:val="28"/>
          <w:szCs w:val="28"/>
        </w:rPr>
        <w:t xml:space="preserve">, </w:t>
      </w:r>
      <w:r w:rsidRPr="00B9607A">
        <w:rPr>
          <w:b/>
          <w:bCs/>
          <w:sz w:val="28"/>
          <w:szCs w:val="28"/>
        </w:rPr>
        <w:t>Dr. Sneha Khadse</w:t>
      </w:r>
      <w:r w:rsidRPr="007D1C6C">
        <w:rPr>
          <w:b/>
          <w:bCs/>
          <w:sz w:val="28"/>
          <w:szCs w:val="28"/>
          <w:vertAlign w:val="superscript"/>
        </w:rPr>
        <w:t>2</w:t>
      </w:r>
    </w:p>
    <w:p w14:paraId="552D6DB3" w14:textId="157B70E5" w:rsidR="007D1C6C" w:rsidRDefault="007D1C6C" w:rsidP="007D1C6C">
      <w:pPr>
        <w:jc w:val="center"/>
        <w:rPr>
          <w:sz w:val="24"/>
          <w:szCs w:val="24"/>
        </w:rPr>
      </w:pPr>
      <w:r w:rsidRPr="007D1C6C">
        <w:rPr>
          <w:sz w:val="24"/>
          <w:szCs w:val="24"/>
          <w:vertAlign w:val="superscript"/>
        </w:rPr>
        <w:t>1</w:t>
      </w:r>
      <w:r w:rsidRPr="007D1C6C">
        <w:rPr>
          <w:sz w:val="24"/>
          <w:szCs w:val="24"/>
        </w:rPr>
        <w:t>Assistant Professor, Department of Management,</w:t>
      </w:r>
    </w:p>
    <w:p w14:paraId="38AC2713" w14:textId="38BA1110" w:rsidR="007D1C6C" w:rsidRPr="007D1C6C" w:rsidRDefault="007D1C6C" w:rsidP="007D1C6C">
      <w:pPr>
        <w:jc w:val="center"/>
        <w:rPr>
          <w:sz w:val="24"/>
          <w:szCs w:val="24"/>
        </w:rPr>
      </w:pPr>
      <w:r w:rsidRPr="007D1C6C">
        <w:rPr>
          <w:sz w:val="24"/>
          <w:szCs w:val="24"/>
        </w:rPr>
        <w:t>Sumandeep Vidyapeeth Deemed to be University, Vadodara, Gujarat</w:t>
      </w:r>
    </w:p>
    <w:p w14:paraId="702DB861" w14:textId="3BA6B1BF" w:rsidR="001A485B" w:rsidRDefault="007D1C6C" w:rsidP="007D1C6C">
      <w:pPr>
        <w:jc w:val="center"/>
        <w:rPr>
          <w:sz w:val="24"/>
          <w:szCs w:val="24"/>
        </w:rPr>
      </w:pPr>
      <w:r w:rsidRPr="007D1C6C">
        <w:rPr>
          <w:sz w:val="24"/>
          <w:szCs w:val="24"/>
          <w:vertAlign w:val="superscript"/>
        </w:rPr>
        <w:t>2</w:t>
      </w:r>
      <w:r w:rsidR="001A485B" w:rsidRPr="00B827F4">
        <w:rPr>
          <w:sz w:val="24"/>
          <w:szCs w:val="24"/>
        </w:rPr>
        <w:t>Independent Researcher, Nirwan University, Jaipur, Rajasthan, India</w:t>
      </w:r>
    </w:p>
    <w:p w14:paraId="0CC435B4" w14:textId="1808FC6E" w:rsidR="007D1C6C" w:rsidRPr="00B827F4" w:rsidRDefault="007D1C6C" w:rsidP="007D1C6C">
      <w:pPr>
        <w:jc w:val="center"/>
        <w:rPr>
          <w:sz w:val="24"/>
          <w:szCs w:val="24"/>
        </w:rPr>
      </w:pPr>
      <w:hyperlink r:id="rId9" w:history="1">
        <w:r w:rsidRPr="0039045E">
          <w:rPr>
            <w:rStyle w:val="Hyperlink"/>
            <w:sz w:val="24"/>
            <w:szCs w:val="24"/>
          </w:rPr>
          <w:t>kunalgulati003@gmail.com</w:t>
        </w:r>
      </w:hyperlink>
    </w:p>
    <w:p w14:paraId="569D63E8" w14:textId="77777777" w:rsidR="006F251E" w:rsidRPr="00B827F4" w:rsidRDefault="00000000" w:rsidP="00233E83">
      <w:pPr>
        <w:spacing w:before="249" w:line="360" w:lineRule="auto"/>
        <w:ind w:left="44" w:right="308"/>
        <w:jc w:val="center"/>
        <w:rPr>
          <w:b/>
          <w:sz w:val="24"/>
          <w:szCs w:val="24"/>
        </w:rPr>
      </w:pPr>
      <w:r w:rsidRPr="00B827F4">
        <w:rPr>
          <w:b/>
          <w:noProof/>
          <w:sz w:val="24"/>
          <w:szCs w:val="24"/>
        </w:rPr>
        <mc:AlternateContent>
          <mc:Choice Requires="wpg">
            <w:drawing>
              <wp:anchor distT="0" distB="0" distL="0" distR="0" simplePos="0" relativeHeight="251635712" behindDoc="1" locked="0" layoutInCell="1" allowOverlap="1" wp14:anchorId="3467CE2A" wp14:editId="237D240C">
                <wp:simplePos x="0" y="0"/>
                <wp:positionH relativeFrom="page">
                  <wp:posOffset>297180</wp:posOffset>
                </wp:positionH>
                <wp:positionV relativeFrom="paragraph">
                  <wp:posOffset>112395</wp:posOffset>
                </wp:positionV>
                <wp:extent cx="6972300" cy="417576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4175760"/>
                          <a:chOff x="0" y="0"/>
                          <a:chExt cx="6666230" cy="4142740"/>
                        </a:xfrm>
                      </wpg:grpSpPr>
                      <wps:wsp>
                        <wps:cNvPr id="6" name="Graphic 6"/>
                        <wps:cNvSpPr/>
                        <wps:spPr>
                          <a:xfrm>
                            <a:off x="19050" y="24390"/>
                            <a:ext cx="6647180" cy="4064635"/>
                          </a:xfrm>
                          <a:custGeom>
                            <a:avLst/>
                            <a:gdLst/>
                            <a:ahLst/>
                            <a:cxnLst/>
                            <a:rect l="l" t="t" r="r" b="b"/>
                            <a:pathLst>
                              <a:path w="6647180" h="4064635">
                                <a:moveTo>
                                  <a:pt x="6647180" y="0"/>
                                </a:moveTo>
                                <a:lnTo>
                                  <a:pt x="0" y="0"/>
                                </a:lnTo>
                                <a:lnTo>
                                  <a:pt x="0" y="4064380"/>
                                </a:lnTo>
                                <a:lnTo>
                                  <a:pt x="6647180" y="4064380"/>
                                </a:lnTo>
                                <a:lnTo>
                                  <a:pt x="6647180" y="0"/>
                                </a:lnTo>
                                <a:close/>
                              </a:path>
                            </a:pathLst>
                          </a:custGeom>
                          <a:solidFill>
                            <a:srgbClr val="E8E8E8"/>
                          </a:solidFill>
                        </wps:spPr>
                        <wps:bodyPr wrap="square" lIns="0" tIns="0" rIns="0" bIns="0" rtlCol="0">
                          <a:prstTxWarp prst="textNoShape">
                            <a:avLst/>
                          </a:prstTxWarp>
                          <a:noAutofit/>
                        </wps:bodyPr>
                      </wps:wsp>
                      <wps:wsp>
                        <wps:cNvPr id="7" name="Graphic 7"/>
                        <wps:cNvSpPr/>
                        <wps:spPr>
                          <a:xfrm>
                            <a:off x="8382" y="0"/>
                            <a:ext cx="6657975" cy="34925"/>
                          </a:xfrm>
                          <a:custGeom>
                            <a:avLst/>
                            <a:gdLst/>
                            <a:ahLst/>
                            <a:cxnLst/>
                            <a:rect l="l" t="t" r="r" b="b"/>
                            <a:pathLst>
                              <a:path w="6657975" h="34925">
                                <a:moveTo>
                                  <a:pt x="6657848" y="0"/>
                                </a:moveTo>
                                <a:lnTo>
                                  <a:pt x="0" y="0"/>
                                </a:lnTo>
                                <a:lnTo>
                                  <a:pt x="0" y="34550"/>
                                </a:lnTo>
                                <a:lnTo>
                                  <a:pt x="6657848" y="34550"/>
                                </a:lnTo>
                                <a:lnTo>
                                  <a:pt x="6657848" y="0"/>
                                </a:lnTo>
                                <a:close/>
                              </a:path>
                            </a:pathLst>
                          </a:custGeom>
                          <a:solidFill>
                            <a:srgbClr val="005F6A"/>
                          </a:solidFill>
                        </wps:spPr>
                        <wps:bodyPr wrap="square" lIns="0" tIns="0" rIns="0" bIns="0" rtlCol="0">
                          <a:prstTxWarp prst="textNoShape">
                            <a:avLst/>
                          </a:prstTxWarp>
                          <a:noAutofit/>
                        </wps:bodyPr>
                      </wps:wsp>
                      <wps:wsp>
                        <wps:cNvPr id="8" name="Graphic 8"/>
                        <wps:cNvSpPr/>
                        <wps:spPr>
                          <a:xfrm>
                            <a:off x="0" y="4127760"/>
                            <a:ext cx="6647180" cy="1270"/>
                          </a:xfrm>
                          <a:custGeom>
                            <a:avLst/>
                            <a:gdLst/>
                            <a:ahLst/>
                            <a:cxnLst/>
                            <a:rect l="l" t="t" r="r" b="b"/>
                            <a:pathLst>
                              <a:path w="6647180">
                                <a:moveTo>
                                  <a:pt x="0" y="0"/>
                                </a:moveTo>
                                <a:lnTo>
                                  <a:pt x="6647180" y="0"/>
                                </a:lnTo>
                              </a:path>
                            </a:pathLst>
                          </a:custGeom>
                          <a:ln w="28956">
                            <a:solidFill>
                              <a:srgbClr val="005F6A"/>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8F005B1" id="Group 5" o:spid="_x0000_s1026" style="position:absolute;margin-left:23.4pt;margin-top:8.85pt;width:549pt;height:328.8pt;z-index:-251680768;mso-wrap-distance-left:0;mso-wrap-distance-right:0;mso-position-horizontal-relative:page;mso-width-relative:margin;mso-height-relative:margin" coordsize="66662,41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">
                <v:shape id="Graphic 6" o:spid="_x0000_s1027" style="position:absolute;left:190;top:243;width:66472;height:40647;visibility:visible;mso-wrap-style:square;v-text-anchor:top" coordsize="6647180,406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" path="m6647180,l,,,4064380r6647180,l6647180,xe" fillcolor="#e8e8e8" stroked="f">
                  <v:path arrowok="t"/>
                </v:shape>
                <v:shape id="Graphic 7" o:spid="_x0000_s1028" style="position:absolute;left:83;width:66580;height:349;visibility:visible;mso-wrap-style:square;v-text-anchor:top" coordsize="6657975,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" path="m6657848,l,,,34550r6657848,l6657848,xe" fillcolor="#005f6a" stroked="f">
                  <v:path arrowok="t"/>
                </v:shape>
                <v:shape id="Graphic 8" o:spid="_x0000_s1029" style="position:absolute;top:41277;width:66471;height:13;visibility:visible;mso-wrap-style:square;v-text-anchor:top" coordsize="6647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" path="m,l6647180,e" filled="f" strokecolor="#005f6a" strokeweight="2.28pt">
                  <v:path arrowok="t"/>
                </v:shape>
                <w10:wrap anchorx="page"/>
              </v:group>
            </w:pict>
          </mc:Fallback>
        </mc:AlternateContent>
      </w:r>
      <w:r w:rsidRPr="00B827F4">
        <w:rPr>
          <w:b/>
          <w:spacing w:val="-2"/>
          <w:sz w:val="24"/>
          <w:szCs w:val="24"/>
          <w:u w:val="single"/>
        </w:rPr>
        <w:t>Abstract</w:t>
      </w:r>
    </w:p>
    <w:p w14:paraId="493F9387" w14:textId="636BA2C6" w:rsidR="001A485B" w:rsidRPr="00B827F4" w:rsidRDefault="001A485B" w:rsidP="00B827F4">
      <w:pPr>
        <w:pStyle w:val="Heading1"/>
        <w:keepNext/>
        <w:spacing w:before="360"/>
        <w:jc w:val="both"/>
        <w:rPr>
          <w:b w:val="0"/>
          <w:bCs w:val="0"/>
          <w:sz w:val="24"/>
          <w:szCs w:val="24"/>
        </w:rPr>
      </w:pPr>
      <w:r w:rsidRPr="00B827F4">
        <w:rPr>
          <w:b w:val="0"/>
          <w:bCs w:val="0"/>
          <w:sz w:val="24"/>
          <w:szCs w:val="24"/>
        </w:rPr>
        <w:t>Antimicrobial resistance is emerging as a problem in Indian society due to self-medication with antibiotics; however, there is a lack of direct urban–rural comparative studies. This study aimed to find out how the prevalence, patterns and predictors of self-medication and misuse of antibiotics are different between urban and rural adult populations.</w:t>
      </w:r>
      <w:r w:rsidRPr="00B827F4">
        <w:rPr>
          <w:b w:val="0"/>
          <w:bCs w:val="0"/>
          <w:sz w:val="24"/>
          <w:szCs w:val="24"/>
        </w:rPr>
        <w:t xml:space="preserve"> </w:t>
      </w:r>
      <w:r w:rsidRPr="00B827F4">
        <w:rPr>
          <w:b w:val="0"/>
          <w:bCs w:val="0"/>
          <w:sz w:val="24"/>
          <w:szCs w:val="24"/>
        </w:rPr>
        <w:t>The present study was conducted through multi-stage random sampling, and it was a community-based comparative cross-sectional study which included 800 adults (400 rural and 400 urban) from one district of Maharashtra. Self-medication in the last 3 months, antibiotic use and behaviours, and antibiotic knowledge were collected in a questionnaire administered to the children by an interviewer, which was pre-tested. Chi-Square tests and Multivariable Logistic regression:</w:t>
      </w:r>
      <w:r w:rsidRPr="00B827F4">
        <w:rPr>
          <w:b w:val="0"/>
          <w:bCs w:val="0"/>
          <w:sz w:val="24"/>
          <w:szCs w:val="24"/>
        </w:rPr>
        <w:t xml:space="preserve"> </w:t>
      </w:r>
      <w:r w:rsidRPr="00B827F4">
        <w:rPr>
          <w:b w:val="0"/>
          <w:bCs w:val="0"/>
          <w:sz w:val="24"/>
          <w:szCs w:val="24"/>
        </w:rPr>
        <w:t>Results: Self-medication was reported by 56.6% (95% CI 53.2–60.0) of participants, more in urban than rural areas (64.2% vs 49.0%; p &lt; 0.001). There was no difference in antibiotic self-medication (22.2% vs 23.0%); however, rural self-medicators were more likely to take an antibiotic (46.9% vs 34.6%, P value= 0.008). Amoxicillin and azithromycin were most commonly used, with 57.5% of episodes being prescribed in the WHO Watch-group class of drugs. Testing for rural antibiotics revealed that 30.4% of these were supplied by informal providers. Rural users more often did not complete the course (79.3% vs 60.7%) or know the dose (56.5% vs 32.6%). The distance to the doctor was also an independent predictor of self-medication with antibiotics (AOR 1.74; 95% CI 1.16–2.60) when living more than 5 km from a doctor.</w:t>
      </w:r>
      <w:r w:rsidR="00B827F4" w:rsidRPr="00B827F4">
        <w:rPr>
          <w:b w:val="0"/>
          <w:bCs w:val="0"/>
          <w:sz w:val="24"/>
          <w:szCs w:val="24"/>
        </w:rPr>
        <w:t xml:space="preserve"> </w:t>
      </w:r>
      <w:r w:rsidRPr="00B827F4">
        <w:rPr>
          <w:b w:val="0"/>
          <w:bCs w:val="0"/>
          <w:sz w:val="24"/>
          <w:szCs w:val="24"/>
        </w:rPr>
        <w:t>Conclusion: Although overall about 1 in 4 adults do this, those who do take antibiotics without a prescription do so less safely in rural areas, as a result of lower levels of doctor access. Strategies to reduce the availability of antibiotics that do not require a prescription need to be given greater importance, as well as ensuring qualified prescription sales are strong in rural areas.</w:t>
      </w:r>
    </w:p>
    <w:p w14:paraId="4756C292" w14:textId="77777777" w:rsidR="003E7FCA" w:rsidRPr="00B827F4" w:rsidRDefault="003E7FCA" w:rsidP="00233E83">
      <w:pPr>
        <w:spacing w:line="360" w:lineRule="auto"/>
        <w:jc w:val="both"/>
        <w:rPr>
          <w:b/>
          <w:bCs/>
          <w:sz w:val="24"/>
          <w:szCs w:val="24"/>
        </w:rPr>
      </w:pPr>
    </w:p>
    <w:p w14:paraId="3D2782F1" w14:textId="77777777" w:rsidR="00B827F4" w:rsidRPr="00B827F4" w:rsidRDefault="00233E83" w:rsidP="00B827F4">
      <w:pPr>
        <w:spacing w:line="360" w:lineRule="auto"/>
        <w:jc w:val="both"/>
        <w:rPr>
          <w:sz w:val="24"/>
          <w:szCs w:val="24"/>
        </w:rPr>
      </w:pPr>
      <w:r w:rsidRPr="00B827F4">
        <w:rPr>
          <w:b/>
          <w:bCs/>
          <w:sz w:val="24"/>
          <w:szCs w:val="24"/>
        </w:rPr>
        <w:t>Keywords:</w:t>
      </w:r>
      <w:r w:rsidRPr="00B827F4">
        <w:rPr>
          <w:sz w:val="24"/>
          <w:szCs w:val="24"/>
        </w:rPr>
        <w:t xml:space="preserve"> </w:t>
      </w:r>
      <w:r w:rsidR="00B827F4" w:rsidRPr="00B827F4">
        <w:rPr>
          <w:sz w:val="24"/>
          <w:szCs w:val="24"/>
        </w:rPr>
        <w:t>self-medication, antibiotic misuse, antimicrobial resistance, urban-rural, India and community survey.</w:t>
      </w:r>
    </w:p>
    <w:p w14:paraId="5D4313FF" w14:textId="7162FF91" w:rsidR="00B827F4" w:rsidRPr="00B827F4" w:rsidRDefault="00B827F4" w:rsidP="00B827F4">
      <w:pPr>
        <w:pStyle w:val="ListParagraph"/>
        <w:numPr>
          <w:ilvl w:val="0"/>
          <w:numId w:val="15"/>
        </w:numPr>
        <w:spacing w:line="360" w:lineRule="auto"/>
        <w:rPr>
          <w:b/>
          <w:bCs/>
          <w:sz w:val="24"/>
          <w:szCs w:val="24"/>
        </w:rPr>
      </w:pPr>
      <w:r w:rsidRPr="00B827F4">
        <w:rPr>
          <w:b/>
          <w:bCs/>
          <w:sz w:val="24"/>
          <w:szCs w:val="24"/>
        </w:rPr>
        <w:t>Introduction</w:t>
      </w:r>
    </w:p>
    <w:p w14:paraId="767864A5" w14:textId="12DC9BDB" w:rsidR="00B827F4" w:rsidRPr="00B827F4" w:rsidRDefault="00B827F4" w:rsidP="00B827F4">
      <w:pPr>
        <w:spacing w:line="360" w:lineRule="auto"/>
        <w:jc w:val="both"/>
        <w:rPr>
          <w:sz w:val="24"/>
          <w:szCs w:val="24"/>
        </w:rPr>
      </w:pPr>
      <w:r w:rsidRPr="00B827F4">
        <w:rPr>
          <w:sz w:val="24"/>
          <w:szCs w:val="24"/>
        </w:rPr>
        <w:t xml:space="preserve">Self-medication is taking medicines without </w:t>
      </w:r>
      <w:r w:rsidR="00B9607A">
        <w:rPr>
          <w:sz w:val="24"/>
          <w:szCs w:val="24"/>
        </w:rPr>
        <w:t xml:space="preserve">the </w:t>
      </w:r>
      <w:r w:rsidRPr="00B827F4">
        <w:rPr>
          <w:sz w:val="24"/>
          <w:szCs w:val="24"/>
        </w:rPr>
        <w:t xml:space="preserve">advice of a competent prescriber for the treatment of self-diagnosed symptoms. While the World Health Organization (WHO) recognizes responsible use of a safe product by itself (self-care) </w:t>
      </w:r>
      <w:r w:rsidRPr="00B9607A">
        <w:rPr>
          <w:sz w:val="24"/>
          <w:szCs w:val="24"/>
        </w:rPr>
        <w:t xml:space="preserve">from over-the-counter (OTC) dispensaries, the same occurs for self-medication with prescription-only medicines (POMs), particularly antibiotics, which is recognized as a leading driver of antimicrobial resistance (AMR) [9]. Inappropriate use of antibiotics is a serious public health problem which will lead to increased antimicrobial resistance and decreased effectiveness of treatment. Developing resistant </w:t>
      </w:r>
      <w:r w:rsidRPr="00B9607A">
        <w:rPr>
          <w:sz w:val="24"/>
          <w:szCs w:val="24"/>
        </w:rPr>
        <w:lastRenderedPageBreak/>
        <w:t>organisms can result from self-medication, wrong dosage, and random antibiotic administration. Thus, responsible use of antibiotics and antimicrobial stewardship and surveillance are highlighted by Mounya et al. (2025) [13].</w:t>
      </w:r>
      <w:r w:rsidRPr="00B9607A">
        <w:rPr>
          <w:sz w:val="24"/>
          <w:szCs w:val="24"/>
        </w:rPr>
        <w:t xml:space="preserve"> </w:t>
      </w:r>
      <w:r w:rsidRPr="00B9607A">
        <w:rPr>
          <w:sz w:val="24"/>
          <w:szCs w:val="24"/>
        </w:rPr>
        <w:t>India has one of the highest burdens of AMR in the world. AMR directly caused approximately 297,000 deaths in India in 2019, and approximately 1.04 million deaths are estimated to be due to drug-resistant infections [1, 2]. Resistance is highest when most readily purchased drugs are involved; here, the third-generation cephalosporins and fluoroquinolones are</w:t>
      </w:r>
      <w:r w:rsidRPr="00B827F4">
        <w:rPr>
          <w:sz w:val="24"/>
          <w:szCs w:val="24"/>
        </w:rPr>
        <w:t xml:space="preserve"> the most readily bought drugs [3].</w:t>
      </w:r>
      <w:r w:rsidRPr="00B827F4">
        <w:rPr>
          <w:b/>
          <w:bCs/>
          <w:sz w:val="24"/>
          <w:szCs w:val="24"/>
        </w:rPr>
        <w:t xml:space="preserve"> </w:t>
      </w:r>
      <w:r w:rsidRPr="00B827F4">
        <w:rPr>
          <w:sz w:val="24"/>
          <w:szCs w:val="24"/>
        </w:rPr>
        <w:t xml:space="preserve">There is a great scale of non-prescribed </w:t>
      </w:r>
      <w:r w:rsidRPr="00B827F4">
        <w:rPr>
          <w:b/>
          <w:bCs/>
          <w:sz w:val="24"/>
          <w:szCs w:val="24"/>
        </w:rPr>
        <w:t>use</w:t>
      </w:r>
      <w:r w:rsidRPr="00B827F4">
        <w:rPr>
          <w:sz w:val="24"/>
          <w:szCs w:val="24"/>
        </w:rPr>
        <w:t>. A pooled estimate of mean prevalence of self-medication from 17 Indian studies (involving 10,248 population) was 53.6%</w:t>
      </w:r>
      <w:r w:rsidRPr="00B827F4">
        <w:rPr>
          <w:b/>
          <w:bCs/>
          <w:sz w:val="24"/>
          <w:szCs w:val="24"/>
        </w:rPr>
        <w:t>,</w:t>
      </w:r>
      <w:r w:rsidRPr="00B827F4">
        <w:rPr>
          <w:sz w:val="24"/>
          <w:szCs w:val="24"/>
        </w:rPr>
        <w:t xml:space="preserve"> with a range of prevalence between 8.3% and 92%. Another meta-analysis of 17 studies involving 7,847 children estimated that 19.8% of Indian children were self-medicating with antibiotics</w:t>
      </w:r>
      <w:r w:rsidRPr="00B827F4">
        <w:rPr>
          <w:b/>
          <w:bCs/>
          <w:sz w:val="24"/>
          <w:szCs w:val="24"/>
        </w:rPr>
        <w:t>,</w:t>
      </w:r>
      <w:r w:rsidRPr="00B827F4">
        <w:rPr>
          <w:sz w:val="24"/>
          <w:szCs w:val="24"/>
        </w:rPr>
        <w:t xml:space="preserve"> with the highest prevalence (30.7%) in the northern region of the country [5].</w:t>
      </w:r>
      <w:r w:rsidRPr="00B827F4">
        <w:rPr>
          <w:b/>
          <w:bCs/>
          <w:sz w:val="24"/>
          <w:szCs w:val="24"/>
        </w:rPr>
        <w:t xml:space="preserve"> </w:t>
      </w:r>
      <w:r w:rsidRPr="00B827F4">
        <w:rPr>
          <w:sz w:val="24"/>
          <w:szCs w:val="24"/>
        </w:rPr>
        <w:t xml:space="preserve">This is echoed by the supply side. India used 5,071 million defined daily doses (DDDs) of antibiotics (in 2019, 10.4 DDD/1,000 people/day) compared with 4,298 million DDDs in 2015 (7.5 DDD/1,000 people/day) according to an assessment of country consumption of antibiotics in the private sector. In addition, 47.1% of these DDDs were centrally unapproved formulations with the most used being azithromycin 500 mg (7.6%) and cefixime 200 mg (6.5%) [6]. It is estimated that an uptake of 85-90% of antibiotics happens </w:t>
      </w:r>
      <w:r w:rsidRPr="00B9607A">
        <w:rPr>
          <w:sz w:val="24"/>
          <w:szCs w:val="24"/>
        </w:rPr>
        <w:t>in the private sector in India [6].</w:t>
      </w:r>
      <w:r w:rsidRPr="00B9607A">
        <w:rPr>
          <w:sz w:val="24"/>
          <w:szCs w:val="24"/>
        </w:rPr>
        <w:t xml:space="preserve"> </w:t>
      </w:r>
      <w:r w:rsidRPr="00B9607A">
        <w:rPr>
          <w:sz w:val="24"/>
          <w:szCs w:val="24"/>
        </w:rPr>
        <w:t>The differences in the practice of both urban and rural India are inconclusive. Some studies found higher misuse of antibiotics in rural areas, as formal providers (doctors) are replaced by informal providers such as chemists and community members; for example, [7] reported antibiotic use by self-medication in 51.5% of urban and 7.7% of rural consumers in a community study in western Maharashtra. There is a lack of direct urban–rural comparison in most studies of Indians, as they are cross-sectional studies of a single setting or they sample a single student population.</w:t>
      </w:r>
      <w:r w:rsidRPr="00B9607A">
        <w:rPr>
          <w:sz w:val="24"/>
          <w:szCs w:val="24"/>
        </w:rPr>
        <w:t xml:space="preserve"> </w:t>
      </w:r>
      <w:r w:rsidRPr="00B9607A">
        <w:rPr>
          <w:sz w:val="24"/>
          <w:szCs w:val="24"/>
        </w:rPr>
        <w:t>Thus, this study was designed to (1) to estimate the prevalence of general and antibiotic self-medication status among adults in matched urban and rural populations, (2) to describe the sources, indications and specific antibiotics involved, (3) assess antibiotic knowledge and misuse behaviour status and (4) to identify the independent predictors determining antibiotic self-medication status.</w:t>
      </w:r>
    </w:p>
    <w:p w14:paraId="03B9FBDD" w14:textId="77777777" w:rsidR="00B827F4" w:rsidRPr="00B827F4" w:rsidRDefault="00B827F4" w:rsidP="00B827F4">
      <w:pPr>
        <w:pStyle w:val="Heading1"/>
        <w:jc w:val="both"/>
        <w:rPr>
          <w:sz w:val="24"/>
          <w:szCs w:val="24"/>
        </w:rPr>
      </w:pPr>
      <w:r w:rsidRPr="00B827F4">
        <w:rPr>
          <w:sz w:val="24"/>
          <w:szCs w:val="24"/>
        </w:rPr>
        <w:t>2. Materials and Methods</w:t>
      </w:r>
    </w:p>
    <w:p w14:paraId="110012BF" w14:textId="77777777" w:rsidR="00B827F4" w:rsidRPr="00B9607A" w:rsidRDefault="00B827F4" w:rsidP="00B827F4">
      <w:pPr>
        <w:pStyle w:val="Heading2"/>
        <w:jc w:val="both"/>
      </w:pPr>
      <w:r w:rsidRPr="00B9607A">
        <w:t>2.1 Study design and setting</w:t>
      </w:r>
    </w:p>
    <w:p w14:paraId="4ADBEB79" w14:textId="77777777" w:rsidR="00B827F4" w:rsidRPr="00B827F4" w:rsidRDefault="00B827F4" w:rsidP="00B827F4">
      <w:pPr>
        <w:spacing w:before="120" w:after="120"/>
        <w:jc w:val="both"/>
        <w:rPr>
          <w:sz w:val="24"/>
          <w:szCs w:val="24"/>
        </w:rPr>
      </w:pPr>
      <w:r w:rsidRPr="00B827F4">
        <w:rPr>
          <w:sz w:val="24"/>
          <w:szCs w:val="24"/>
        </w:rPr>
        <w:t>A comparative cross-sectional study was conducted in two climatic zones, one urban municipal and the other neighbouring rural villages of the same district, Maharashtra, India, for a 3-month period in the community. The urban and rural sites were selected from the same district to ensure commonalities in drug regulation and access to the state health system.</w:t>
      </w:r>
    </w:p>
    <w:p w14:paraId="71E562BC" w14:textId="77777777" w:rsidR="00B827F4" w:rsidRPr="00B827F4" w:rsidRDefault="00B827F4" w:rsidP="00B827F4">
      <w:pPr>
        <w:spacing w:before="120" w:after="120"/>
        <w:jc w:val="both"/>
        <w:rPr>
          <w:b/>
          <w:bCs/>
          <w:sz w:val="24"/>
          <w:szCs w:val="24"/>
        </w:rPr>
      </w:pPr>
      <w:r w:rsidRPr="00B827F4">
        <w:rPr>
          <w:b/>
          <w:bCs/>
          <w:sz w:val="24"/>
          <w:szCs w:val="24"/>
        </w:rPr>
        <w:t>2.2 Sample size</w:t>
      </w:r>
    </w:p>
    <w:p w14:paraId="0809C814" w14:textId="77777777" w:rsidR="00B827F4" w:rsidRPr="00B827F4" w:rsidRDefault="00B827F4" w:rsidP="00B827F4">
      <w:pPr>
        <w:spacing w:before="120" w:after="120"/>
        <w:jc w:val="both"/>
        <w:rPr>
          <w:sz w:val="24"/>
          <w:szCs w:val="24"/>
        </w:rPr>
      </w:pPr>
      <w:r w:rsidRPr="00B827F4">
        <w:rPr>
          <w:sz w:val="24"/>
          <w:szCs w:val="24"/>
        </w:rPr>
        <w:t>Sample Size was determined to identify a difference between the two independent proportions of people who self-medicate with antibiotics. The minimum was 358 per group, with a prevalence of 20% in one group, and 29% in the other, 80% power and two-sided α = 0.05:</w:t>
      </w:r>
    </w:p>
    <w:p w14:paraId="7A4D4B74" w14:textId="77777777" w:rsidR="00B827F4" w:rsidRPr="00B827F4" w:rsidRDefault="00B827F4" w:rsidP="00B827F4">
      <w:pPr>
        <w:spacing w:before="120" w:after="120"/>
        <w:jc w:val="both"/>
        <w:rPr>
          <w:sz w:val="24"/>
          <w:szCs w:val="24"/>
        </w:rPr>
      </w:pPr>
      <w:r w:rsidRPr="00B827F4">
        <w:rPr>
          <w:i/>
          <w:iCs/>
          <w:sz w:val="24"/>
          <w:szCs w:val="24"/>
        </w:rPr>
        <w:t>n = [Z</w:t>
      </w:r>
      <w:r w:rsidRPr="00B827F4">
        <w:rPr>
          <w:sz w:val="24"/>
          <w:szCs w:val="24"/>
          <w:vertAlign w:val="subscript"/>
        </w:rPr>
        <w:t>1−α/2</w:t>
      </w:r>
      <w:r w:rsidRPr="00B827F4">
        <w:rPr>
          <w:i/>
          <w:iCs/>
          <w:sz w:val="24"/>
          <w:szCs w:val="24"/>
        </w:rPr>
        <w:t xml:space="preserve"> √(2p̄q̄) + Z</w:t>
      </w:r>
      <w:r w:rsidRPr="00B827F4">
        <w:rPr>
          <w:sz w:val="24"/>
          <w:szCs w:val="24"/>
          <w:vertAlign w:val="subscript"/>
        </w:rPr>
        <w:t>1−β</w:t>
      </w:r>
      <w:r w:rsidRPr="00B827F4">
        <w:rPr>
          <w:i/>
          <w:iCs/>
          <w:sz w:val="24"/>
          <w:szCs w:val="24"/>
        </w:rPr>
        <w:t xml:space="preserve"> √(p</w:t>
      </w:r>
      <w:r w:rsidRPr="00B827F4">
        <w:rPr>
          <w:sz w:val="24"/>
          <w:szCs w:val="24"/>
          <w:vertAlign w:val="subscript"/>
        </w:rPr>
        <w:t>1</w:t>
      </w:r>
      <w:r w:rsidRPr="00B827F4">
        <w:rPr>
          <w:i/>
          <w:iCs/>
          <w:sz w:val="24"/>
          <w:szCs w:val="24"/>
        </w:rPr>
        <w:t>q</w:t>
      </w:r>
      <w:r w:rsidRPr="00B827F4">
        <w:rPr>
          <w:sz w:val="24"/>
          <w:szCs w:val="24"/>
          <w:vertAlign w:val="subscript"/>
        </w:rPr>
        <w:t>1</w:t>
      </w:r>
      <w:r w:rsidRPr="00B827F4">
        <w:rPr>
          <w:i/>
          <w:iCs/>
          <w:sz w:val="24"/>
          <w:szCs w:val="24"/>
        </w:rPr>
        <w:t xml:space="preserve"> + p</w:t>
      </w:r>
      <w:r w:rsidRPr="00B827F4">
        <w:rPr>
          <w:sz w:val="24"/>
          <w:szCs w:val="24"/>
          <w:vertAlign w:val="subscript"/>
        </w:rPr>
        <w:t>2</w:t>
      </w:r>
      <w:r w:rsidRPr="00B827F4">
        <w:rPr>
          <w:i/>
          <w:iCs/>
          <w:sz w:val="24"/>
          <w:szCs w:val="24"/>
        </w:rPr>
        <w:t>q</w:t>
      </w:r>
      <w:r w:rsidRPr="00B827F4">
        <w:rPr>
          <w:sz w:val="24"/>
          <w:szCs w:val="24"/>
          <w:vertAlign w:val="subscript"/>
        </w:rPr>
        <w:t>2</w:t>
      </w:r>
      <w:r w:rsidRPr="00B827F4">
        <w:rPr>
          <w:i/>
          <w:iCs/>
          <w:sz w:val="24"/>
          <w:szCs w:val="24"/>
        </w:rPr>
        <w:t>)]² / (p</w:t>
      </w:r>
      <w:r w:rsidRPr="00B827F4">
        <w:rPr>
          <w:sz w:val="24"/>
          <w:szCs w:val="24"/>
          <w:vertAlign w:val="subscript"/>
        </w:rPr>
        <w:t>1</w:t>
      </w:r>
      <w:r w:rsidRPr="00B827F4">
        <w:rPr>
          <w:i/>
          <w:iCs/>
          <w:sz w:val="24"/>
          <w:szCs w:val="24"/>
        </w:rPr>
        <w:t xml:space="preserve"> − p</w:t>
      </w:r>
      <w:r w:rsidRPr="00B827F4">
        <w:rPr>
          <w:sz w:val="24"/>
          <w:szCs w:val="24"/>
          <w:vertAlign w:val="subscript"/>
        </w:rPr>
        <w:t>2</w:t>
      </w:r>
      <w:r w:rsidRPr="00B827F4">
        <w:rPr>
          <w:i/>
          <w:iCs/>
          <w:sz w:val="24"/>
          <w:szCs w:val="24"/>
        </w:rPr>
        <w:t>)²</w:t>
      </w:r>
    </w:p>
    <w:p w14:paraId="02549715" w14:textId="77777777" w:rsidR="00B827F4" w:rsidRPr="00B827F4" w:rsidRDefault="00B827F4" w:rsidP="00B827F4">
      <w:pPr>
        <w:jc w:val="both"/>
        <w:rPr>
          <w:sz w:val="24"/>
          <w:szCs w:val="24"/>
        </w:rPr>
      </w:pPr>
      <w:r w:rsidRPr="00B827F4">
        <w:rPr>
          <w:sz w:val="24"/>
          <w:szCs w:val="24"/>
        </w:rPr>
        <w:t>Allowing 10% non-response, 400 adults were enrolled from each setting (total n = 800).</w:t>
      </w:r>
    </w:p>
    <w:p w14:paraId="0234B083" w14:textId="77777777" w:rsidR="00B827F4" w:rsidRPr="00B9607A" w:rsidRDefault="00B827F4" w:rsidP="00B827F4">
      <w:pPr>
        <w:pStyle w:val="Heading2"/>
        <w:jc w:val="both"/>
      </w:pPr>
      <w:r w:rsidRPr="00B9607A">
        <w:lastRenderedPageBreak/>
        <w:t>2.3 Sampling</w:t>
      </w:r>
    </w:p>
    <w:p w14:paraId="3A6447B1" w14:textId="77777777" w:rsidR="00B827F4" w:rsidRPr="00B827F4" w:rsidRDefault="00B827F4" w:rsidP="00B827F4">
      <w:pPr>
        <w:keepNext/>
        <w:jc w:val="both"/>
        <w:rPr>
          <w:sz w:val="24"/>
          <w:szCs w:val="24"/>
        </w:rPr>
      </w:pPr>
      <w:r w:rsidRPr="00B827F4">
        <w:rPr>
          <w:sz w:val="24"/>
          <w:szCs w:val="24"/>
        </w:rPr>
        <w:t>A two-stage random sampling technique was implemented. The 10 wards were picked by simple random sampling method in the urban area, and 40 households were chosen in each of the wards using systematic random sampling method from the voter's register. For the rural block a probabilistic sample of 10 villages and a systematic sample of 40 households per village (with a random starting household) were selected. Kish grid was used for the selection of one adult per household.</w:t>
      </w:r>
    </w:p>
    <w:p w14:paraId="341F2152" w14:textId="77777777" w:rsidR="00B827F4" w:rsidRPr="00B827F4" w:rsidRDefault="00B827F4" w:rsidP="00B827F4">
      <w:pPr>
        <w:keepNext/>
        <w:jc w:val="both"/>
        <w:rPr>
          <w:sz w:val="24"/>
          <w:szCs w:val="24"/>
        </w:rPr>
      </w:pPr>
      <w:r w:rsidRPr="00B827F4">
        <w:rPr>
          <w:sz w:val="24"/>
          <w:szCs w:val="24"/>
        </w:rPr>
        <w:t>For inclusion, the following criteria were considered: age ≥ 18 years; living in the region for ≥6 months; being able to provide informed consent. Exclusion criteria: qualified health professionals and pharmacists; individuals with low cognition/con cognitively impaired at the time of the visit; and severely ill persons.</w:t>
      </w:r>
    </w:p>
    <w:p w14:paraId="294E18B0" w14:textId="77777777" w:rsidR="00B827F4" w:rsidRPr="00B9607A" w:rsidRDefault="00B827F4" w:rsidP="00B827F4">
      <w:pPr>
        <w:keepNext/>
        <w:jc w:val="both"/>
        <w:rPr>
          <w:b/>
          <w:bCs/>
          <w:sz w:val="24"/>
          <w:szCs w:val="24"/>
        </w:rPr>
      </w:pPr>
      <w:r w:rsidRPr="00B9607A">
        <w:rPr>
          <w:b/>
          <w:bCs/>
          <w:sz w:val="24"/>
          <w:szCs w:val="24"/>
        </w:rPr>
        <w:t>2.4 Study tool</w:t>
      </w:r>
    </w:p>
    <w:p w14:paraId="3415DFDF" w14:textId="77777777" w:rsidR="00B827F4" w:rsidRPr="00B827F4" w:rsidRDefault="00B827F4" w:rsidP="00B827F4">
      <w:pPr>
        <w:keepNext/>
        <w:jc w:val="both"/>
        <w:rPr>
          <w:sz w:val="24"/>
          <w:szCs w:val="24"/>
        </w:rPr>
      </w:pPr>
      <w:r w:rsidRPr="00B827F4">
        <w:rPr>
          <w:sz w:val="24"/>
          <w:szCs w:val="24"/>
        </w:rPr>
        <w:t>To collect the data, an interviewer-administered, pre-tested semi-structured questionnaire in Marathi, Hindi or English (Appendix) was used. This instrument was divided into four sections: sociodemographic information; use of self-medication in the last 3 months (drugs, symptoms, sources and reasons for taking drugs); antibiotic use in the last 3 months, how the antibiotics were selected (by their name or drug packaging or by the physician's order) and habits around antibiotic use; and 8 knowledge items about antibiotics and resistance in the form of true/false statements. Three experts in the fields of community medicine and pharmacology checked the content of the article for validity. Thirty adults outside the study area were given a pre-test, and a Cronbach's α for the knowledge scale was found to be 0.78, with pre-test data not being included in the analysis.</w:t>
      </w:r>
    </w:p>
    <w:p w14:paraId="463A2FE0" w14:textId="77777777" w:rsidR="00B827F4" w:rsidRPr="00B9607A" w:rsidRDefault="00B827F4" w:rsidP="00B827F4">
      <w:pPr>
        <w:keepNext/>
        <w:jc w:val="both"/>
        <w:rPr>
          <w:b/>
          <w:bCs/>
          <w:sz w:val="24"/>
          <w:szCs w:val="24"/>
        </w:rPr>
      </w:pPr>
      <w:r w:rsidRPr="00B9607A">
        <w:rPr>
          <w:b/>
          <w:bCs/>
          <w:sz w:val="24"/>
          <w:szCs w:val="24"/>
        </w:rPr>
        <w:t>2.5 Operational definitions</w:t>
      </w:r>
    </w:p>
    <w:p w14:paraId="414B7140" w14:textId="77777777" w:rsidR="00B827F4" w:rsidRPr="00B827F4" w:rsidRDefault="00B827F4" w:rsidP="00B827F4">
      <w:pPr>
        <w:keepNext/>
        <w:jc w:val="both"/>
        <w:rPr>
          <w:sz w:val="24"/>
          <w:szCs w:val="24"/>
        </w:rPr>
      </w:pPr>
      <w:r w:rsidRPr="00B827F4">
        <w:rPr>
          <w:sz w:val="24"/>
          <w:szCs w:val="24"/>
        </w:rPr>
        <w:t>Self-medication: taking (anyedleco) any allopathic medicine in the last three months without that visit from registered medical practitioner for that episode.</w:t>
      </w:r>
    </w:p>
    <w:p w14:paraId="06448C08" w14:textId="0964B71E" w:rsidR="00B827F4" w:rsidRPr="00B9607A" w:rsidRDefault="00B827F4" w:rsidP="00B9607A">
      <w:pPr>
        <w:pStyle w:val="ListParagraph"/>
        <w:keepNext/>
        <w:numPr>
          <w:ilvl w:val="0"/>
          <w:numId w:val="18"/>
        </w:numPr>
        <w:rPr>
          <w:sz w:val="24"/>
          <w:szCs w:val="24"/>
        </w:rPr>
      </w:pPr>
      <w:r w:rsidRPr="00B9607A">
        <w:rPr>
          <w:sz w:val="24"/>
          <w:szCs w:val="24"/>
        </w:rPr>
        <w:t>Antibiotic self-medication (ASM): Taking a systemic antibacterial agent for the same indication(s) with the same prescription or the use of leftover tablets.</w:t>
      </w:r>
    </w:p>
    <w:p w14:paraId="0EBCB1FA" w14:textId="5A5ABAAB" w:rsidR="00B827F4" w:rsidRPr="00B9607A" w:rsidRDefault="00B827F4" w:rsidP="00B9607A">
      <w:pPr>
        <w:pStyle w:val="ListParagraph"/>
        <w:keepNext/>
        <w:numPr>
          <w:ilvl w:val="0"/>
          <w:numId w:val="18"/>
        </w:numPr>
        <w:rPr>
          <w:sz w:val="24"/>
          <w:szCs w:val="24"/>
        </w:rPr>
      </w:pPr>
      <w:r w:rsidRPr="00B9607A">
        <w:rPr>
          <w:sz w:val="24"/>
          <w:szCs w:val="24"/>
        </w:rPr>
        <w:t>Adequate knowledge: ATM transaction: =&lt; 3 yes answers, out of 8 yes answers, confidence: =&lt; 2.</w:t>
      </w:r>
    </w:p>
    <w:p w14:paraId="78047798" w14:textId="77777777" w:rsidR="00B827F4" w:rsidRPr="00B9607A" w:rsidRDefault="00B827F4" w:rsidP="00B827F4">
      <w:pPr>
        <w:keepNext/>
        <w:jc w:val="both"/>
        <w:rPr>
          <w:b/>
          <w:bCs/>
          <w:sz w:val="24"/>
          <w:szCs w:val="24"/>
        </w:rPr>
      </w:pPr>
      <w:r w:rsidRPr="00B9607A">
        <w:rPr>
          <w:b/>
          <w:bCs/>
          <w:sz w:val="24"/>
          <w:szCs w:val="24"/>
        </w:rPr>
        <w:t>2.6 Statistical analysis</w:t>
      </w:r>
    </w:p>
    <w:p w14:paraId="5E6CEFC3" w14:textId="77777777" w:rsidR="00B827F4" w:rsidRPr="00B827F4" w:rsidRDefault="00B827F4" w:rsidP="00B827F4">
      <w:pPr>
        <w:keepNext/>
        <w:jc w:val="both"/>
        <w:rPr>
          <w:sz w:val="24"/>
          <w:szCs w:val="24"/>
        </w:rPr>
      </w:pPr>
      <w:r w:rsidRPr="00B827F4">
        <w:rPr>
          <w:sz w:val="24"/>
          <w:szCs w:val="24"/>
        </w:rPr>
        <w:t>Data input was carried out using Microsoft®, Excel and analysis was done in Python 3 (pandas, SciPy). For categorical variables, means and percentages were presented and compared between urban and rural participants using the chi-square test. 95% Wilson confidence intervals are obtained for the prevalence of an illness. All the sociodemographic, access and knowledge variables initially selected were included in a multivariable binary logistic regression with ASM as the outcome. Results presented are adjusted odds ratios (AOR) and 95% confidence intervals (CI). The Hosmer–Lemeshow test was performed to test the model fit, and the variance inflation factor (all VIFs&lt;2.5) was calculated to test multicollinearity; p&lt;0.05 was considered significant.</w:t>
      </w:r>
    </w:p>
    <w:p w14:paraId="1436FB43" w14:textId="77777777" w:rsidR="00B827F4" w:rsidRPr="00B9607A" w:rsidRDefault="00B827F4" w:rsidP="00B827F4">
      <w:pPr>
        <w:keepNext/>
        <w:jc w:val="both"/>
        <w:rPr>
          <w:b/>
          <w:bCs/>
          <w:sz w:val="24"/>
          <w:szCs w:val="24"/>
        </w:rPr>
      </w:pPr>
      <w:r w:rsidRPr="00B9607A">
        <w:rPr>
          <w:b/>
          <w:bCs/>
          <w:sz w:val="24"/>
          <w:szCs w:val="24"/>
        </w:rPr>
        <w:t>2.7 Ethics</w:t>
      </w:r>
    </w:p>
    <w:p w14:paraId="1C51F0A4" w14:textId="77777777" w:rsidR="00B827F4" w:rsidRPr="00B827F4" w:rsidRDefault="00B827F4" w:rsidP="00B827F4">
      <w:pPr>
        <w:keepNext/>
        <w:jc w:val="both"/>
        <w:rPr>
          <w:sz w:val="24"/>
          <w:szCs w:val="24"/>
        </w:rPr>
      </w:pPr>
      <w:r w:rsidRPr="00B827F4">
        <w:rPr>
          <w:sz w:val="24"/>
          <w:szCs w:val="24"/>
        </w:rPr>
        <w:t>The study was approved by the Institutional Ethics Committee. Informed written consent was obtained from all the participants (thumb impression was taken with an impartial witness where there was no ability to write). Advice was presented verbally, and the information leaflet was given to participants who reported unsafe antibiotic use.</w:t>
      </w:r>
    </w:p>
    <w:p w14:paraId="0E897901" w14:textId="77777777" w:rsidR="00B827F4" w:rsidRPr="00B9607A" w:rsidRDefault="00B827F4" w:rsidP="00B827F4">
      <w:pPr>
        <w:keepNext/>
        <w:jc w:val="both"/>
        <w:rPr>
          <w:b/>
          <w:bCs/>
          <w:sz w:val="24"/>
          <w:szCs w:val="24"/>
        </w:rPr>
      </w:pPr>
      <w:r w:rsidRPr="00B9607A">
        <w:rPr>
          <w:b/>
          <w:bCs/>
          <w:sz w:val="24"/>
          <w:szCs w:val="24"/>
        </w:rPr>
        <w:t>3. Results</w:t>
      </w:r>
    </w:p>
    <w:p w14:paraId="4AF3E265" w14:textId="77777777" w:rsidR="00B827F4" w:rsidRPr="00B9607A" w:rsidRDefault="00B827F4" w:rsidP="00B827F4">
      <w:pPr>
        <w:keepNext/>
        <w:jc w:val="both"/>
        <w:rPr>
          <w:b/>
          <w:bCs/>
          <w:sz w:val="24"/>
          <w:szCs w:val="24"/>
        </w:rPr>
      </w:pPr>
      <w:r w:rsidRPr="00B9607A">
        <w:rPr>
          <w:b/>
          <w:bCs/>
          <w:sz w:val="24"/>
          <w:szCs w:val="24"/>
        </w:rPr>
        <w:t>3.1 Participant characteristics</w:t>
      </w:r>
    </w:p>
    <w:p w14:paraId="09411E07" w14:textId="77777777" w:rsidR="00B827F4" w:rsidRPr="00B827F4" w:rsidRDefault="00B827F4" w:rsidP="00B827F4">
      <w:pPr>
        <w:keepNext/>
        <w:jc w:val="both"/>
        <w:rPr>
          <w:sz w:val="24"/>
          <w:szCs w:val="24"/>
        </w:rPr>
      </w:pPr>
      <w:r w:rsidRPr="00B827F4">
        <w:rPr>
          <w:sz w:val="24"/>
          <w:szCs w:val="24"/>
        </w:rPr>
        <w:t>All 800 adult enrolments went through the interview (400 urban and 400 rural). As seen in Table 1, rural participants were less educated, had lower earnings, less health insurance and a larger percentage (57.8%) lived more than 5km away from a physician as compared to urban participants (11.5%).</w:t>
      </w:r>
    </w:p>
    <w:p w14:paraId="2229A426" w14:textId="77777777" w:rsidR="00B827F4" w:rsidRPr="00B827F4" w:rsidRDefault="00B827F4" w:rsidP="00B827F4">
      <w:pPr>
        <w:keepNext/>
        <w:jc w:val="both"/>
        <w:rPr>
          <w:sz w:val="24"/>
          <w:szCs w:val="24"/>
        </w:rPr>
      </w:pPr>
      <w:r w:rsidRPr="00B827F4">
        <w:rPr>
          <w:b/>
          <w:bCs/>
          <w:sz w:val="24"/>
          <w:szCs w:val="24"/>
        </w:rPr>
        <w:t>Table 1. Sociodemographic characteristics of participants by residence (n = 800)</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7"/>
        <w:gridCol w:w="2129"/>
        <w:gridCol w:w="1450"/>
        <w:gridCol w:w="1450"/>
        <w:gridCol w:w="1450"/>
      </w:tblGrid>
      <w:tr w:rsidR="00B827F4" w:rsidRPr="00B827F4" w14:paraId="105A8AE0" w14:textId="77777777" w:rsidTr="00617B90">
        <w:tblPrEx>
          <w:tblCellMar>
            <w:top w:w="0" w:type="dxa"/>
            <w:bottom w:w="0" w:type="dxa"/>
          </w:tblCellMar>
        </w:tblPrEx>
        <w:trPr>
          <w:tblHeader/>
        </w:trPr>
        <w:tc>
          <w:tcPr>
            <w:tcW w:w="2547" w:type="dxa"/>
            <w:shd w:val="clear" w:color="auto" w:fill="E8EEF7"/>
            <w:tcMar>
              <w:top w:w="40" w:type="dxa"/>
              <w:left w:w="80" w:type="dxa"/>
              <w:bottom w:w="40" w:type="dxa"/>
              <w:right w:w="80" w:type="dxa"/>
            </w:tcMar>
          </w:tcPr>
          <w:p w14:paraId="328B02B9" w14:textId="77777777" w:rsidR="00B827F4" w:rsidRPr="00B827F4" w:rsidRDefault="00B827F4" w:rsidP="00617B90">
            <w:pPr>
              <w:jc w:val="both"/>
              <w:rPr>
                <w:sz w:val="24"/>
                <w:szCs w:val="24"/>
              </w:rPr>
            </w:pPr>
            <w:r w:rsidRPr="00B827F4">
              <w:rPr>
                <w:b/>
                <w:bCs/>
                <w:sz w:val="24"/>
                <w:szCs w:val="24"/>
              </w:rPr>
              <w:t>Characteristic</w:t>
            </w:r>
          </w:p>
        </w:tc>
        <w:tc>
          <w:tcPr>
            <w:tcW w:w="2129" w:type="dxa"/>
            <w:shd w:val="clear" w:color="auto" w:fill="E8EEF7"/>
            <w:tcMar>
              <w:top w:w="40" w:type="dxa"/>
              <w:left w:w="80" w:type="dxa"/>
              <w:bottom w:w="40" w:type="dxa"/>
              <w:right w:w="80" w:type="dxa"/>
            </w:tcMar>
          </w:tcPr>
          <w:p w14:paraId="19F44089" w14:textId="77777777" w:rsidR="00B827F4" w:rsidRPr="00B827F4" w:rsidRDefault="00B827F4" w:rsidP="00617B90">
            <w:pPr>
              <w:jc w:val="both"/>
              <w:rPr>
                <w:sz w:val="24"/>
                <w:szCs w:val="24"/>
              </w:rPr>
            </w:pPr>
            <w:r w:rsidRPr="00B827F4">
              <w:rPr>
                <w:b/>
                <w:bCs/>
                <w:sz w:val="24"/>
                <w:szCs w:val="24"/>
              </w:rPr>
              <w:t>Urban, n (%) (n = 400)</w:t>
            </w:r>
          </w:p>
        </w:tc>
        <w:tc>
          <w:tcPr>
            <w:tcW w:w="1450" w:type="dxa"/>
            <w:shd w:val="clear" w:color="auto" w:fill="E8EEF7"/>
            <w:tcMar>
              <w:top w:w="40" w:type="dxa"/>
              <w:left w:w="80" w:type="dxa"/>
              <w:bottom w:w="40" w:type="dxa"/>
              <w:right w:w="80" w:type="dxa"/>
            </w:tcMar>
          </w:tcPr>
          <w:p w14:paraId="4A5C8CA1" w14:textId="77777777" w:rsidR="00B827F4" w:rsidRPr="00B827F4" w:rsidRDefault="00B827F4" w:rsidP="00617B90">
            <w:pPr>
              <w:jc w:val="both"/>
              <w:rPr>
                <w:sz w:val="24"/>
                <w:szCs w:val="24"/>
              </w:rPr>
            </w:pPr>
            <w:r w:rsidRPr="00B827F4">
              <w:rPr>
                <w:b/>
                <w:bCs/>
                <w:sz w:val="24"/>
                <w:szCs w:val="24"/>
              </w:rPr>
              <w:t>Rural, n (%) (n = 400)</w:t>
            </w:r>
          </w:p>
        </w:tc>
        <w:tc>
          <w:tcPr>
            <w:tcW w:w="1450" w:type="dxa"/>
            <w:shd w:val="clear" w:color="auto" w:fill="E8EEF7"/>
            <w:tcMar>
              <w:top w:w="40" w:type="dxa"/>
              <w:left w:w="80" w:type="dxa"/>
              <w:bottom w:w="40" w:type="dxa"/>
              <w:right w:w="80" w:type="dxa"/>
            </w:tcMar>
          </w:tcPr>
          <w:p w14:paraId="5B8BD38E" w14:textId="77777777" w:rsidR="00B827F4" w:rsidRPr="00B827F4" w:rsidRDefault="00B827F4" w:rsidP="00617B90">
            <w:pPr>
              <w:jc w:val="both"/>
              <w:rPr>
                <w:sz w:val="24"/>
                <w:szCs w:val="24"/>
              </w:rPr>
            </w:pPr>
            <w:r w:rsidRPr="00B827F4">
              <w:rPr>
                <w:b/>
                <w:bCs/>
                <w:sz w:val="24"/>
                <w:szCs w:val="24"/>
              </w:rPr>
              <w:t>χ²</w:t>
            </w:r>
          </w:p>
        </w:tc>
        <w:tc>
          <w:tcPr>
            <w:tcW w:w="1450" w:type="dxa"/>
            <w:shd w:val="clear" w:color="auto" w:fill="E8EEF7"/>
            <w:tcMar>
              <w:top w:w="40" w:type="dxa"/>
              <w:left w:w="80" w:type="dxa"/>
              <w:bottom w:w="40" w:type="dxa"/>
              <w:right w:w="80" w:type="dxa"/>
            </w:tcMar>
          </w:tcPr>
          <w:p w14:paraId="1E3FCAFA" w14:textId="77777777" w:rsidR="00B827F4" w:rsidRPr="00B827F4" w:rsidRDefault="00B827F4" w:rsidP="00617B90">
            <w:pPr>
              <w:jc w:val="both"/>
              <w:rPr>
                <w:sz w:val="24"/>
                <w:szCs w:val="24"/>
              </w:rPr>
            </w:pPr>
            <w:r w:rsidRPr="00B827F4">
              <w:rPr>
                <w:b/>
                <w:bCs/>
                <w:sz w:val="24"/>
                <w:szCs w:val="24"/>
              </w:rPr>
              <w:t>p</w:t>
            </w:r>
          </w:p>
        </w:tc>
      </w:tr>
      <w:tr w:rsidR="00B827F4" w:rsidRPr="00B827F4" w14:paraId="1C794308" w14:textId="77777777" w:rsidTr="00617B90">
        <w:tblPrEx>
          <w:tblCellMar>
            <w:top w:w="0" w:type="dxa"/>
            <w:bottom w:w="0" w:type="dxa"/>
          </w:tblCellMar>
        </w:tblPrEx>
        <w:tc>
          <w:tcPr>
            <w:tcW w:w="2547" w:type="dxa"/>
            <w:tcMar>
              <w:top w:w="40" w:type="dxa"/>
              <w:left w:w="80" w:type="dxa"/>
              <w:bottom w:w="40" w:type="dxa"/>
              <w:right w:w="80" w:type="dxa"/>
            </w:tcMar>
          </w:tcPr>
          <w:p w14:paraId="7C8E73BC" w14:textId="77777777" w:rsidR="00B827F4" w:rsidRPr="00B827F4" w:rsidRDefault="00B827F4" w:rsidP="00617B90">
            <w:pPr>
              <w:jc w:val="both"/>
              <w:rPr>
                <w:sz w:val="24"/>
                <w:szCs w:val="24"/>
              </w:rPr>
            </w:pPr>
            <w:r w:rsidRPr="00B827F4">
              <w:rPr>
                <w:b/>
                <w:bCs/>
                <w:sz w:val="24"/>
                <w:szCs w:val="24"/>
              </w:rPr>
              <w:t>Sex</w:t>
            </w:r>
          </w:p>
        </w:tc>
        <w:tc>
          <w:tcPr>
            <w:tcW w:w="2129" w:type="dxa"/>
            <w:tcMar>
              <w:top w:w="40" w:type="dxa"/>
              <w:left w:w="80" w:type="dxa"/>
              <w:bottom w:w="40" w:type="dxa"/>
              <w:right w:w="80" w:type="dxa"/>
            </w:tcMar>
          </w:tcPr>
          <w:p w14:paraId="7FFAF49F"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59876561"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3A49308D" w14:textId="77777777" w:rsidR="00B827F4" w:rsidRPr="00B827F4" w:rsidRDefault="00B827F4" w:rsidP="00617B90">
            <w:pPr>
              <w:jc w:val="both"/>
              <w:rPr>
                <w:sz w:val="24"/>
                <w:szCs w:val="24"/>
              </w:rPr>
            </w:pPr>
            <w:r w:rsidRPr="00B827F4">
              <w:rPr>
                <w:sz w:val="24"/>
                <w:szCs w:val="24"/>
              </w:rPr>
              <w:t>3.92</w:t>
            </w:r>
          </w:p>
        </w:tc>
        <w:tc>
          <w:tcPr>
            <w:tcW w:w="1450" w:type="dxa"/>
            <w:tcMar>
              <w:top w:w="40" w:type="dxa"/>
              <w:left w:w="80" w:type="dxa"/>
              <w:bottom w:w="40" w:type="dxa"/>
              <w:right w:w="80" w:type="dxa"/>
            </w:tcMar>
          </w:tcPr>
          <w:p w14:paraId="24D863CC" w14:textId="77777777" w:rsidR="00B827F4" w:rsidRPr="00B827F4" w:rsidRDefault="00B827F4" w:rsidP="00617B90">
            <w:pPr>
              <w:jc w:val="both"/>
              <w:rPr>
                <w:sz w:val="24"/>
                <w:szCs w:val="24"/>
              </w:rPr>
            </w:pPr>
            <w:r w:rsidRPr="00B827F4">
              <w:rPr>
                <w:sz w:val="24"/>
                <w:szCs w:val="24"/>
              </w:rPr>
              <w:t>0.048</w:t>
            </w:r>
          </w:p>
        </w:tc>
      </w:tr>
      <w:tr w:rsidR="00B827F4" w:rsidRPr="00B827F4" w14:paraId="5316B061" w14:textId="77777777" w:rsidTr="00617B90">
        <w:tblPrEx>
          <w:tblCellMar>
            <w:top w:w="0" w:type="dxa"/>
            <w:bottom w:w="0" w:type="dxa"/>
          </w:tblCellMar>
        </w:tblPrEx>
        <w:tc>
          <w:tcPr>
            <w:tcW w:w="2547" w:type="dxa"/>
            <w:tcMar>
              <w:top w:w="40" w:type="dxa"/>
              <w:left w:w="80" w:type="dxa"/>
              <w:bottom w:w="40" w:type="dxa"/>
              <w:right w:w="80" w:type="dxa"/>
            </w:tcMar>
          </w:tcPr>
          <w:p w14:paraId="730D4D0A" w14:textId="77777777" w:rsidR="00B827F4" w:rsidRPr="00B827F4" w:rsidRDefault="00B827F4" w:rsidP="00617B90">
            <w:pPr>
              <w:jc w:val="both"/>
              <w:rPr>
                <w:sz w:val="24"/>
                <w:szCs w:val="24"/>
              </w:rPr>
            </w:pPr>
            <w:r w:rsidRPr="00B827F4">
              <w:rPr>
                <w:sz w:val="24"/>
                <w:szCs w:val="24"/>
              </w:rPr>
              <w:t>Male</w:t>
            </w:r>
          </w:p>
        </w:tc>
        <w:tc>
          <w:tcPr>
            <w:tcW w:w="2129" w:type="dxa"/>
            <w:tcMar>
              <w:top w:w="40" w:type="dxa"/>
              <w:left w:w="80" w:type="dxa"/>
              <w:bottom w:w="40" w:type="dxa"/>
              <w:right w:w="80" w:type="dxa"/>
            </w:tcMar>
          </w:tcPr>
          <w:p w14:paraId="60516F3E" w14:textId="77777777" w:rsidR="00B827F4" w:rsidRPr="00B827F4" w:rsidRDefault="00B827F4" w:rsidP="00617B90">
            <w:pPr>
              <w:jc w:val="both"/>
              <w:rPr>
                <w:sz w:val="24"/>
                <w:szCs w:val="24"/>
              </w:rPr>
            </w:pPr>
            <w:r w:rsidRPr="00B827F4">
              <w:rPr>
                <w:sz w:val="24"/>
                <w:szCs w:val="24"/>
              </w:rPr>
              <w:t>214 (53.5)</w:t>
            </w:r>
          </w:p>
        </w:tc>
        <w:tc>
          <w:tcPr>
            <w:tcW w:w="1450" w:type="dxa"/>
            <w:tcMar>
              <w:top w:w="40" w:type="dxa"/>
              <w:left w:w="80" w:type="dxa"/>
              <w:bottom w:w="40" w:type="dxa"/>
              <w:right w:w="80" w:type="dxa"/>
            </w:tcMar>
          </w:tcPr>
          <w:p w14:paraId="2F258C0B" w14:textId="77777777" w:rsidR="00B827F4" w:rsidRPr="00B827F4" w:rsidRDefault="00B827F4" w:rsidP="00617B90">
            <w:pPr>
              <w:jc w:val="both"/>
              <w:rPr>
                <w:sz w:val="24"/>
                <w:szCs w:val="24"/>
              </w:rPr>
            </w:pPr>
            <w:r w:rsidRPr="00B827F4">
              <w:rPr>
                <w:sz w:val="24"/>
                <w:szCs w:val="24"/>
              </w:rPr>
              <w:t>186 (46.5)</w:t>
            </w:r>
          </w:p>
        </w:tc>
        <w:tc>
          <w:tcPr>
            <w:tcW w:w="1450" w:type="dxa"/>
            <w:tcMar>
              <w:top w:w="40" w:type="dxa"/>
              <w:left w:w="80" w:type="dxa"/>
              <w:bottom w:w="40" w:type="dxa"/>
              <w:right w:w="80" w:type="dxa"/>
            </w:tcMar>
          </w:tcPr>
          <w:p w14:paraId="4E7A58C3"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46AC17B7" w14:textId="77777777" w:rsidR="00B827F4" w:rsidRPr="00B827F4" w:rsidRDefault="00B827F4" w:rsidP="00617B90">
            <w:pPr>
              <w:jc w:val="both"/>
              <w:rPr>
                <w:sz w:val="24"/>
                <w:szCs w:val="24"/>
              </w:rPr>
            </w:pPr>
          </w:p>
        </w:tc>
      </w:tr>
      <w:tr w:rsidR="00B827F4" w:rsidRPr="00B827F4" w14:paraId="7700484C" w14:textId="77777777" w:rsidTr="00617B90">
        <w:tblPrEx>
          <w:tblCellMar>
            <w:top w:w="0" w:type="dxa"/>
            <w:bottom w:w="0" w:type="dxa"/>
          </w:tblCellMar>
        </w:tblPrEx>
        <w:tc>
          <w:tcPr>
            <w:tcW w:w="2547" w:type="dxa"/>
            <w:tcMar>
              <w:top w:w="40" w:type="dxa"/>
              <w:left w:w="80" w:type="dxa"/>
              <w:bottom w:w="40" w:type="dxa"/>
              <w:right w:w="80" w:type="dxa"/>
            </w:tcMar>
          </w:tcPr>
          <w:p w14:paraId="28795E78" w14:textId="77777777" w:rsidR="00B827F4" w:rsidRPr="00B827F4" w:rsidRDefault="00B827F4" w:rsidP="00617B90">
            <w:pPr>
              <w:jc w:val="both"/>
              <w:rPr>
                <w:sz w:val="24"/>
                <w:szCs w:val="24"/>
              </w:rPr>
            </w:pPr>
            <w:r w:rsidRPr="00B827F4">
              <w:rPr>
                <w:sz w:val="24"/>
                <w:szCs w:val="24"/>
              </w:rPr>
              <w:t>Female</w:t>
            </w:r>
          </w:p>
        </w:tc>
        <w:tc>
          <w:tcPr>
            <w:tcW w:w="2129" w:type="dxa"/>
            <w:tcMar>
              <w:top w:w="40" w:type="dxa"/>
              <w:left w:w="80" w:type="dxa"/>
              <w:bottom w:w="40" w:type="dxa"/>
              <w:right w:w="80" w:type="dxa"/>
            </w:tcMar>
          </w:tcPr>
          <w:p w14:paraId="5329E447" w14:textId="77777777" w:rsidR="00B827F4" w:rsidRPr="00B827F4" w:rsidRDefault="00B827F4" w:rsidP="00617B90">
            <w:pPr>
              <w:jc w:val="both"/>
              <w:rPr>
                <w:sz w:val="24"/>
                <w:szCs w:val="24"/>
              </w:rPr>
            </w:pPr>
            <w:r w:rsidRPr="00B827F4">
              <w:rPr>
                <w:sz w:val="24"/>
                <w:szCs w:val="24"/>
              </w:rPr>
              <w:t>186 (46.5)</w:t>
            </w:r>
          </w:p>
        </w:tc>
        <w:tc>
          <w:tcPr>
            <w:tcW w:w="1450" w:type="dxa"/>
            <w:tcMar>
              <w:top w:w="40" w:type="dxa"/>
              <w:left w:w="80" w:type="dxa"/>
              <w:bottom w:w="40" w:type="dxa"/>
              <w:right w:w="80" w:type="dxa"/>
            </w:tcMar>
          </w:tcPr>
          <w:p w14:paraId="09276AF6" w14:textId="77777777" w:rsidR="00B827F4" w:rsidRPr="00B827F4" w:rsidRDefault="00B827F4" w:rsidP="00617B90">
            <w:pPr>
              <w:jc w:val="both"/>
              <w:rPr>
                <w:sz w:val="24"/>
                <w:szCs w:val="24"/>
              </w:rPr>
            </w:pPr>
            <w:r w:rsidRPr="00B827F4">
              <w:rPr>
                <w:sz w:val="24"/>
                <w:szCs w:val="24"/>
              </w:rPr>
              <w:t>214 (53.5)</w:t>
            </w:r>
          </w:p>
        </w:tc>
        <w:tc>
          <w:tcPr>
            <w:tcW w:w="1450" w:type="dxa"/>
            <w:tcMar>
              <w:top w:w="40" w:type="dxa"/>
              <w:left w:w="80" w:type="dxa"/>
              <w:bottom w:w="40" w:type="dxa"/>
              <w:right w:w="80" w:type="dxa"/>
            </w:tcMar>
          </w:tcPr>
          <w:p w14:paraId="483F19D0"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37CE0E1D" w14:textId="77777777" w:rsidR="00B827F4" w:rsidRPr="00B827F4" w:rsidRDefault="00B827F4" w:rsidP="00617B90">
            <w:pPr>
              <w:jc w:val="both"/>
              <w:rPr>
                <w:sz w:val="24"/>
                <w:szCs w:val="24"/>
              </w:rPr>
            </w:pPr>
          </w:p>
        </w:tc>
      </w:tr>
      <w:tr w:rsidR="00B827F4" w:rsidRPr="00B827F4" w14:paraId="2B1430D6" w14:textId="77777777" w:rsidTr="00617B90">
        <w:tblPrEx>
          <w:tblCellMar>
            <w:top w:w="0" w:type="dxa"/>
            <w:bottom w:w="0" w:type="dxa"/>
          </w:tblCellMar>
        </w:tblPrEx>
        <w:tc>
          <w:tcPr>
            <w:tcW w:w="2547" w:type="dxa"/>
            <w:tcMar>
              <w:top w:w="40" w:type="dxa"/>
              <w:left w:w="80" w:type="dxa"/>
              <w:bottom w:w="40" w:type="dxa"/>
              <w:right w:w="80" w:type="dxa"/>
            </w:tcMar>
          </w:tcPr>
          <w:p w14:paraId="60E27CAD" w14:textId="77777777" w:rsidR="00B827F4" w:rsidRPr="00B827F4" w:rsidRDefault="00B827F4" w:rsidP="00617B90">
            <w:pPr>
              <w:jc w:val="both"/>
              <w:rPr>
                <w:sz w:val="24"/>
                <w:szCs w:val="24"/>
              </w:rPr>
            </w:pPr>
            <w:r w:rsidRPr="00B827F4">
              <w:rPr>
                <w:b/>
                <w:bCs/>
                <w:sz w:val="24"/>
                <w:szCs w:val="24"/>
              </w:rPr>
              <w:t>Age (years)</w:t>
            </w:r>
          </w:p>
        </w:tc>
        <w:tc>
          <w:tcPr>
            <w:tcW w:w="2129" w:type="dxa"/>
            <w:tcMar>
              <w:top w:w="40" w:type="dxa"/>
              <w:left w:w="80" w:type="dxa"/>
              <w:bottom w:w="40" w:type="dxa"/>
              <w:right w:w="80" w:type="dxa"/>
            </w:tcMar>
          </w:tcPr>
          <w:p w14:paraId="6BD5D66E"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05903526"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08539799" w14:textId="77777777" w:rsidR="00B827F4" w:rsidRPr="00B827F4" w:rsidRDefault="00B827F4" w:rsidP="00617B90">
            <w:pPr>
              <w:jc w:val="both"/>
              <w:rPr>
                <w:sz w:val="24"/>
                <w:szCs w:val="24"/>
              </w:rPr>
            </w:pPr>
            <w:r w:rsidRPr="00B827F4">
              <w:rPr>
                <w:sz w:val="24"/>
                <w:szCs w:val="24"/>
              </w:rPr>
              <w:t>6.43</w:t>
            </w:r>
          </w:p>
        </w:tc>
        <w:tc>
          <w:tcPr>
            <w:tcW w:w="1450" w:type="dxa"/>
            <w:tcMar>
              <w:top w:w="40" w:type="dxa"/>
              <w:left w:w="80" w:type="dxa"/>
              <w:bottom w:w="40" w:type="dxa"/>
              <w:right w:w="80" w:type="dxa"/>
            </w:tcMar>
          </w:tcPr>
          <w:p w14:paraId="09EB832E" w14:textId="77777777" w:rsidR="00B827F4" w:rsidRPr="00B827F4" w:rsidRDefault="00B827F4" w:rsidP="00617B90">
            <w:pPr>
              <w:jc w:val="both"/>
              <w:rPr>
                <w:sz w:val="24"/>
                <w:szCs w:val="24"/>
              </w:rPr>
            </w:pPr>
            <w:r w:rsidRPr="00B827F4">
              <w:rPr>
                <w:sz w:val="24"/>
                <w:szCs w:val="24"/>
              </w:rPr>
              <w:t>0.092</w:t>
            </w:r>
          </w:p>
        </w:tc>
      </w:tr>
      <w:tr w:rsidR="00B827F4" w:rsidRPr="00B827F4" w14:paraId="1EDB2755" w14:textId="77777777" w:rsidTr="00617B90">
        <w:tblPrEx>
          <w:tblCellMar>
            <w:top w:w="0" w:type="dxa"/>
            <w:bottom w:w="0" w:type="dxa"/>
          </w:tblCellMar>
        </w:tblPrEx>
        <w:tc>
          <w:tcPr>
            <w:tcW w:w="2547" w:type="dxa"/>
            <w:tcMar>
              <w:top w:w="40" w:type="dxa"/>
              <w:left w:w="80" w:type="dxa"/>
              <w:bottom w:w="40" w:type="dxa"/>
              <w:right w:w="80" w:type="dxa"/>
            </w:tcMar>
          </w:tcPr>
          <w:p w14:paraId="40A25344" w14:textId="77777777" w:rsidR="00B827F4" w:rsidRPr="00B827F4" w:rsidRDefault="00B827F4" w:rsidP="00617B90">
            <w:pPr>
              <w:jc w:val="both"/>
              <w:rPr>
                <w:sz w:val="24"/>
                <w:szCs w:val="24"/>
              </w:rPr>
            </w:pPr>
            <w:r w:rsidRPr="00B827F4">
              <w:rPr>
                <w:sz w:val="24"/>
                <w:szCs w:val="24"/>
              </w:rPr>
              <w:t>18–29</w:t>
            </w:r>
          </w:p>
        </w:tc>
        <w:tc>
          <w:tcPr>
            <w:tcW w:w="2129" w:type="dxa"/>
            <w:tcMar>
              <w:top w:w="40" w:type="dxa"/>
              <w:left w:w="80" w:type="dxa"/>
              <w:bottom w:w="40" w:type="dxa"/>
              <w:right w:w="80" w:type="dxa"/>
            </w:tcMar>
          </w:tcPr>
          <w:p w14:paraId="2E612328" w14:textId="77777777" w:rsidR="00B827F4" w:rsidRPr="00B827F4" w:rsidRDefault="00B827F4" w:rsidP="00617B90">
            <w:pPr>
              <w:jc w:val="both"/>
              <w:rPr>
                <w:sz w:val="24"/>
                <w:szCs w:val="24"/>
              </w:rPr>
            </w:pPr>
            <w:r w:rsidRPr="00B827F4">
              <w:rPr>
                <w:sz w:val="24"/>
                <w:szCs w:val="24"/>
              </w:rPr>
              <w:t>120 (30.0)</w:t>
            </w:r>
          </w:p>
        </w:tc>
        <w:tc>
          <w:tcPr>
            <w:tcW w:w="1450" w:type="dxa"/>
            <w:tcMar>
              <w:top w:w="40" w:type="dxa"/>
              <w:left w:w="80" w:type="dxa"/>
              <w:bottom w:w="40" w:type="dxa"/>
              <w:right w:w="80" w:type="dxa"/>
            </w:tcMar>
          </w:tcPr>
          <w:p w14:paraId="5F8E8BFF" w14:textId="77777777" w:rsidR="00B827F4" w:rsidRPr="00B827F4" w:rsidRDefault="00B827F4" w:rsidP="00617B90">
            <w:pPr>
              <w:jc w:val="both"/>
              <w:rPr>
                <w:sz w:val="24"/>
                <w:szCs w:val="24"/>
              </w:rPr>
            </w:pPr>
            <w:r w:rsidRPr="00B827F4">
              <w:rPr>
                <w:sz w:val="24"/>
                <w:szCs w:val="24"/>
              </w:rPr>
              <w:t>97 (24.2)</w:t>
            </w:r>
          </w:p>
        </w:tc>
        <w:tc>
          <w:tcPr>
            <w:tcW w:w="1450" w:type="dxa"/>
            <w:tcMar>
              <w:top w:w="40" w:type="dxa"/>
              <w:left w:w="80" w:type="dxa"/>
              <w:bottom w:w="40" w:type="dxa"/>
              <w:right w:w="80" w:type="dxa"/>
            </w:tcMar>
          </w:tcPr>
          <w:p w14:paraId="7A9DA700"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0D1CA463" w14:textId="77777777" w:rsidR="00B827F4" w:rsidRPr="00B827F4" w:rsidRDefault="00B827F4" w:rsidP="00617B90">
            <w:pPr>
              <w:jc w:val="both"/>
              <w:rPr>
                <w:sz w:val="24"/>
                <w:szCs w:val="24"/>
              </w:rPr>
            </w:pPr>
          </w:p>
        </w:tc>
      </w:tr>
      <w:tr w:rsidR="00B827F4" w:rsidRPr="00B827F4" w14:paraId="058CCCAC" w14:textId="77777777" w:rsidTr="00617B90">
        <w:tblPrEx>
          <w:tblCellMar>
            <w:top w:w="0" w:type="dxa"/>
            <w:bottom w:w="0" w:type="dxa"/>
          </w:tblCellMar>
        </w:tblPrEx>
        <w:tc>
          <w:tcPr>
            <w:tcW w:w="2547" w:type="dxa"/>
            <w:tcMar>
              <w:top w:w="40" w:type="dxa"/>
              <w:left w:w="80" w:type="dxa"/>
              <w:bottom w:w="40" w:type="dxa"/>
              <w:right w:w="80" w:type="dxa"/>
            </w:tcMar>
          </w:tcPr>
          <w:p w14:paraId="5880B8A7" w14:textId="77777777" w:rsidR="00B827F4" w:rsidRPr="00B827F4" w:rsidRDefault="00B827F4" w:rsidP="00617B90">
            <w:pPr>
              <w:jc w:val="both"/>
              <w:rPr>
                <w:sz w:val="24"/>
                <w:szCs w:val="24"/>
              </w:rPr>
            </w:pPr>
            <w:r w:rsidRPr="00B827F4">
              <w:rPr>
                <w:sz w:val="24"/>
                <w:szCs w:val="24"/>
              </w:rPr>
              <w:lastRenderedPageBreak/>
              <w:t>30–44</w:t>
            </w:r>
          </w:p>
        </w:tc>
        <w:tc>
          <w:tcPr>
            <w:tcW w:w="2129" w:type="dxa"/>
            <w:tcMar>
              <w:top w:w="40" w:type="dxa"/>
              <w:left w:w="80" w:type="dxa"/>
              <w:bottom w:w="40" w:type="dxa"/>
              <w:right w:w="80" w:type="dxa"/>
            </w:tcMar>
          </w:tcPr>
          <w:p w14:paraId="5D38B12A" w14:textId="77777777" w:rsidR="00B827F4" w:rsidRPr="00B827F4" w:rsidRDefault="00B827F4" w:rsidP="00617B90">
            <w:pPr>
              <w:jc w:val="both"/>
              <w:rPr>
                <w:sz w:val="24"/>
                <w:szCs w:val="24"/>
              </w:rPr>
            </w:pPr>
            <w:r w:rsidRPr="00B827F4">
              <w:rPr>
                <w:sz w:val="24"/>
                <w:szCs w:val="24"/>
              </w:rPr>
              <w:t>128 (32.0)</w:t>
            </w:r>
          </w:p>
        </w:tc>
        <w:tc>
          <w:tcPr>
            <w:tcW w:w="1450" w:type="dxa"/>
            <w:tcMar>
              <w:top w:w="40" w:type="dxa"/>
              <w:left w:w="80" w:type="dxa"/>
              <w:bottom w:w="40" w:type="dxa"/>
              <w:right w:w="80" w:type="dxa"/>
            </w:tcMar>
          </w:tcPr>
          <w:p w14:paraId="62F17192" w14:textId="77777777" w:rsidR="00B827F4" w:rsidRPr="00B827F4" w:rsidRDefault="00B827F4" w:rsidP="00617B90">
            <w:pPr>
              <w:jc w:val="both"/>
              <w:rPr>
                <w:sz w:val="24"/>
                <w:szCs w:val="24"/>
              </w:rPr>
            </w:pPr>
            <w:r w:rsidRPr="00B827F4">
              <w:rPr>
                <w:sz w:val="24"/>
                <w:szCs w:val="24"/>
              </w:rPr>
              <w:t>120 (30.0)</w:t>
            </w:r>
          </w:p>
        </w:tc>
        <w:tc>
          <w:tcPr>
            <w:tcW w:w="1450" w:type="dxa"/>
            <w:tcMar>
              <w:top w:w="40" w:type="dxa"/>
              <w:left w:w="80" w:type="dxa"/>
              <w:bottom w:w="40" w:type="dxa"/>
              <w:right w:w="80" w:type="dxa"/>
            </w:tcMar>
          </w:tcPr>
          <w:p w14:paraId="639EDBA8"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605DB244" w14:textId="77777777" w:rsidR="00B827F4" w:rsidRPr="00B827F4" w:rsidRDefault="00B827F4" w:rsidP="00617B90">
            <w:pPr>
              <w:jc w:val="both"/>
              <w:rPr>
                <w:sz w:val="24"/>
                <w:szCs w:val="24"/>
              </w:rPr>
            </w:pPr>
          </w:p>
        </w:tc>
      </w:tr>
      <w:tr w:rsidR="00B827F4" w:rsidRPr="00B827F4" w14:paraId="69924B8E" w14:textId="77777777" w:rsidTr="00617B90">
        <w:tblPrEx>
          <w:tblCellMar>
            <w:top w:w="0" w:type="dxa"/>
            <w:bottom w:w="0" w:type="dxa"/>
          </w:tblCellMar>
        </w:tblPrEx>
        <w:tc>
          <w:tcPr>
            <w:tcW w:w="2547" w:type="dxa"/>
            <w:tcMar>
              <w:top w:w="40" w:type="dxa"/>
              <w:left w:w="80" w:type="dxa"/>
              <w:bottom w:w="40" w:type="dxa"/>
              <w:right w:w="80" w:type="dxa"/>
            </w:tcMar>
          </w:tcPr>
          <w:p w14:paraId="0594A087" w14:textId="77777777" w:rsidR="00B827F4" w:rsidRPr="00B827F4" w:rsidRDefault="00B827F4" w:rsidP="00617B90">
            <w:pPr>
              <w:jc w:val="both"/>
              <w:rPr>
                <w:sz w:val="24"/>
                <w:szCs w:val="24"/>
              </w:rPr>
            </w:pPr>
            <w:r w:rsidRPr="00B827F4">
              <w:rPr>
                <w:sz w:val="24"/>
                <w:szCs w:val="24"/>
              </w:rPr>
              <w:t>45–59</w:t>
            </w:r>
          </w:p>
        </w:tc>
        <w:tc>
          <w:tcPr>
            <w:tcW w:w="2129" w:type="dxa"/>
            <w:tcMar>
              <w:top w:w="40" w:type="dxa"/>
              <w:left w:w="80" w:type="dxa"/>
              <w:bottom w:w="40" w:type="dxa"/>
              <w:right w:w="80" w:type="dxa"/>
            </w:tcMar>
          </w:tcPr>
          <w:p w14:paraId="31DF1DCE" w14:textId="77777777" w:rsidR="00B827F4" w:rsidRPr="00B827F4" w:rsidRDefault="00B827F4" w:rsidP="00617B90">
            <w:pPr>
              <w:jc w:val="both"/>
              <w:rPr>
                <w:sz w:val="24"/>
                <w:szCs w:val="24"/>
              </w:rPr>
            </w:pPr>
            <w:r w:rsidRPr="00B827F4">
              <w:rPr>
                <w:sz w:val="24"/>
                <w:szCs w:val="24"/>
              </w:rPr>
              <w:t>93 (23.2)</w:t>
            </w:r>
          </w:p>
        </w:tc>
        <w:tc>
          <w:tcPr>
            <w:tcW w:w="1450" w:type="dxa"/>
            <w:tcMar>
              <w:top w:w="40" w:type="dxa"/>
              <w:left w:w="80" w:type="dxa"/>
              <w:bottom w:w="40" w:type="dxa"/>
              <w:right w:w="80" w:type="dxa"/>
            </w:tcMar>
          </w:tcPr>
          <w:p w14:paraId="57873B9B" w14:textId="77777777" w:rsidR="00B827F4" w:rsidRPr="00B827F4" w:rsidRDefault="00B827F4" w:rsidP="00617B90">
            <w:pPr>
              <w:jc w:val="both"/>
              <w:rPr>
                <w:sz w:val="24"/>
                <w:szCs w:val="24"/>
              </w:rPr>
            </w:pPr>
            <w:r w:rsidRPr="00B827F4">
              <w:rPr>
                <w:sz w:val="24"/>
                <w:szCs w:val="24"/>
              </w:rPr>
              <w:t>121 (30.2)</w:t>
            </w:r>
          </w:p>
        </w:tc>
        <w:tc>
          <w:tcPr>
            <w:tcW w:w="1450" w:type="dxa"/>
            <w:tcMar>
              <w:top w:w="40" w:type="dxa"/>
              <w:left w:w="80" w:type="dxa"/>
              <w:bottom w:w="40" w:type="dxa"/>
              <w:right w:w="80" w:type="dxa"/>
            </w:tcMar>
          </w:tcPr>
          <w:p w14:paraId="7A0685FE"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674F558F" w14:textId="77777777" w:rsidR="00B827F4" w:rsidRPr="00B827F4" w:rsidRDefault="00B827F4" w:rsidP="00617B90">
            <w:pPr>
              <w:jc w:val="both"/>
              <w:rPr>
                <w:sz w:val="24"/>
                <w:szCs w:val="24"/>
              </w:rPr>
            </w:pPr>
          </w:p>
        </w:tc>
      </w:tr>
      <w:tr w:rsidR="00B827F4" w:rsidRPr="00B827F4" w14:paraId="7ACB6BA3" w14:textId="77777777" w:rsidTr="00617B90">
        <w:tblPrEx>
          <w:tblCellMar>
            <w:top w:w="0" w:type="dxa"/>
            <w:bottom w:w="0" w:type="dxa"/>
          </w:tblCellMar>
        </w:tblPrEx>
        <w:tc>
          <w:tcPr>
            <w:tcW w:w="2547" w:type="dxa"/>
            <w:tcMar>
              <w:top w:w="40" w:type="dxa"/>
              <w:left w:w="80" w:type="dxa"/>
              <w:bottom w:w="40" w:type="dxa"/>
              <w:right w:w="80" w:type="dxa"/>
            </w:tcMar>
          </w:tcPr>
          <w:p w14:paraId="2C69630D" w14:textId="77777777" w:rsidR="00B827F4" w:rsidRPr="00B827F4" w:rsidRDefault="00B827F4" w:rsidP="00617B90">
            <w:pPr>
              <w:jc w:val="both"/>
              <w:rPr>
                <w:sz w:val="24"/>
                <w:szCs w:val="24"/>
              </w:rPr>
            </w:pPr>
            <w:r w:rsidRPr="00B827F4">
              <w:rPr>
                <w:sz w:val="24"/>
                <w:szCs w:val="24"/>
              </w:rPr>
              <w:t>60 and above</w:t>
            </w:r>
          </w:p>
        </w:tc>
        <w:tc>
          <w:tcPr>
            <w:tcW w:w="2129" w:type="dxa"/>
            <w:tcMar>
              <w:top w:w="40" w:type="dxa"/>
              <w:left w:w="80" w:type="dxa"/>
              <w:bottom w:w="40" w:type="dxa"/>
              <w:right w:w="80" w:type="dxa"/>
            </w:tcMar>
          </w:tcPr>
          <w:p w14:paraId="6209A2BE" w14:textId="77777777" w:rsidR="00B827F4" w:rsidRPr="00B827F4" w:rsidRDefault="00B827F4" w:rsidP="00617B90">
            <w:pPr>
              <w:jc w:val="both"/>
              <w:rPr>
                <w:sz w:val="24"/>
                <w:szCs w:val="24"/>
              </w:rPr>
            </w:pPr>
            <w:r w:rsidRPr="00B827F4">
              <w:rPr>
                <w:sz w:val="24"/>
                <w:szCs w:val="24"/>
              </w:rPr>
              <w:t>59 (14.8)</w:t>
            </w:r>
          </w:p>
        </w:tc>
        <w:tc>
          <w:tcPr>
            <w:tcW w:w="1450" w:type="dxa"/>
            <w:tcMar>
              <w:top w:w="40" w:type="dxa"/>
              <w:left w:w="80" w:type="dxa"/>
              <w:bottom w:w="40" w:type="dxa"/>
              <w:right w:w="80" w:type="dxa"/>
            </w:tcMar>
          </w:tcPr>
          <w:p w14:paraId="26B535A2" w14:textId="77777777" w:rsidR="00B827F4" w:rsidRPr="00B827F4" w:rsidRDefault="00B827F4" w:rsidP="00617B90">
            <w:pPr>
              <w:jc w:val="both"/>
              <w:rPr>
                <w:sz w:val="24"/>
                <w:szCs w:val="24"/>
              </w:rPr>
            </w:pPr>
            <w:r w:rsidRPr="00B827F4">
              <w:rPr>
                <w:sz w:val="24"/>
                <w:szCs w:val="24"/>
              </w:rPr>
              <w:t>62 (15.5)</w:t>
            </w:r>
          </w:p>
        </w:tc>
        <w:tc>
          <w:tcPr>
            <w:tcW w:w="1450" w:type="dxa"/>
            <w:tcMar>
              <w:top w:w="40" w:type="dxa"/>
              <w:left w:w="80" w:type="dxa"/>
              <w:bottom w:w="40" w:type="dxa"/>
              <w:right w:w="80" w:type="dxa"/>
            </w:tcMar>
          </w:tcPr>
          <w:p w14:paraId="10D73CD4"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2C45549A" w14:textId="77777777" w:rsidR="00B827F4" w:rsidRPr="00B827F4" w:rsidRDefault="00B827F4" w:rsidP="00617B90">
            <w:pPr>
              <w:jc w:val="both"/>
              <w:rPr>
                <w:sz w:val="24"/>
                <w:szCs w:val="24"/>
              </w:rPr>
            </w:pPr>
          </w:p>
        </w:tc>
      </w:tr>
      <w:tr w:rsidR="00B827F4" w:rsidRPr="00B827F4" w14:paraId="2F78BBFE" w14:textId="77777777" w:rsidTr="00617B90">
        <w:tblPrEx>
          <w:tblCellMar>
            <w:top w:w="0" w:type="dxa"/>
            <w:bottom w:w="0" w:type="dxa"/>
          </w:tblCellMar>
        </w:tblPrEx>
        <w:tc>
          <w:tcPr>
            <w:tcW w:w="2547" w:type="dxa"/>
            <w:tcMar>
              <w:top w:w="40" w:type="dxa"/>
              <w:left w:w="80" w:type="dxa"/>
              <w:bottom w:w="40" w:type="dxa"/>
              <w:right w:w="80" w:type="dxa"/>
            </w:tcMar>
          </w:tcPr>
          <w:p w14:paraId="68ED484B" w14:textId="77777777" w:rsidR="00B827F4" w:rsidRPr="00B827F4" w:rsidRDefault="00B827F4" w:rsidP="00617B90">
            <w:pPr>
              <w:jc w:val="both"/>
              <w:rPr>
                <w:sz w:val="24"/>
                <w:szCs w:val="24"/>
              </w:rPr>
            </w:pPr>
            <w:r w:rsidRPr="00B827F4">
              <w:rPr>
                <w:b/>
                <w:bCs/>
                <w:sz w:val="24"/>
                <w:szCs w:val="24"/>
              </w:rPr>
              <w:t>Education</w:t>
            </w:r>
          </w:p>
        </w:tc>
        <w:tc>
          <w:tcPr>
            <w:tcW w:w="2129" w:type="dxa"/>
            <w:tcMar>
              <w:top w:w="40" w:type="dxa"/>
              <w:left w:w="80" w:type="dxa"/>
              <w:bottom w:w="40" w:type="dxa"/>
              <w:right w:w="80" w:type="dxa"/>
            </w:tcMar>
          </w:tcPr>
          <w:p w14:paraId="71FB5DA7"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5344CBE6"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114F16B1" w14:textId="77777777" w:rsidR="00B827F4" w:rsidRPr="00B827F4" w:rsidRDefault="00B827F4" w:rsidP="00617B90">
            <w:pPr>
              <w:jc w:val="both"/>
              <w:rPr>
                <w:sz w:val="24"/>
                <w:szCs w:val="24"/>
              </w:rPr>
            </w:pPr>
            <w:r w:rsidRPr="00B827F4">
              <w:rPr>
                <w:sz w:val="24"/>
                <w:szCs w:val="24"/>
              </w:rPr>
              <w:t>119.16</w:t>
            </w:r>
          </w:p>
        </w:tc>
        <w:tc>
          <w:tcPr>
            <w:tcW w:w="1450" w:type="dxa"/>
            <w:tcMar>
              <w:top w:w="40" w:type="dxa"/>
              <w:left w:w="80" w:type="dxa"/>
              <w:bottom w:w="40" w:type="dxa"/>
              <w:right w:w="80" w:type="dxa"/>
            </w:tcMar>
          </w:tcPr>
          <w:p w14:paraId="22263981" w14:textId="77777777" w:rsidR="00B827F4" w:rsidRPr="00B827F4" w:rsidRDefault="00B827F4" w:rsidP="00617B90">
            <w:pPr>
              <w:jc w:val="both"/>
              <w:rPr>
                <w:sz w:val="24"/>
                <w:szCs w:val="24"/>
              </w:rPr>
            </w:pPr>
            <w:r w:rsidRPr="00B827F4">
              <w:rPr>
                <w:sz w:val="24"/>
                <w:szCs w:val="24"/>
              </w:rPr>
              <w:t>&lt;0.001</w:t>
            </w:r>
          </w:p>
        </w:tc>
      </w:tr>
      <w:tr w:rsidR="00B827F4" w:rsidRPr="00B827F4" w14:paraId="4FC166B0" w14:textId="77777777" w:rsidTr="00617B90">
        <w:tblPrEx>
          <w:tblCellMar>
            <w:top w:w="0" w:type="dxa"/>
            <w:bottom w:w="0" w:type="dxa"/>
          </w:tblCellMar>
        </w:tblPrEx>
        <w:tc>
          <w:tcPr>
            <w:tcW w:w="2547" w:type="dxa"/>
            <w:tcMar>
              <w:top w:w="40" w:type="dxa"/>
              <w:left w:w="80" w:type="dxa"/>
              <w:bottom w:w="40" w:type="dxa"/>
              <w:right w:w="80" w:type="dxa"/>
            </w:tcMar>
          </w:tcPr>
          <w:p w14:paraId="45D0C69B" w14:textId="77777777" w:rsidR="00B827F4" w:rsidRPr="00B827F4" w:rsidRDefault="00B827F4" w:rsidP="00617B90">
            <w:pPr>
              <w:jc w:val="both"/>
              <w:rPr>
                <w:sz w:val="24"/>
                <w:szCs w:val="24"/>
              </w:rPr>
            </w:pPr>
            <w:r w:rsidRPr="00B827F4">
              <w:rPr>
                <w:sz w:val="24"/>
                <w:szCs w:val="24"/>
              </w:rPr>
              <w:t>None / primary</w:t>
            </w:r>
          </w:p>
        </w:tc>
        <w:tc>
          <w:tcPr>
            <w:tcW w:w="2129" w:type="dxa"/>
            <w:tcMar>
              <w:top w:w="40" w:type="dxa"/>
              <w:left w:w="80" w:type="dxa"/>
              <w:bottom w:w="40" w:type="dxa"/>
              <w:right w:w="80" w:type="dxa"/>
            </w:tcMar>
          </w:tcPr>
          <w:p w14:paraId="755FFF26" w14:textId="77777777" w:rsidR="00B827F4" w:rsidRPr="00B827F4" w:rsidRDefault="00B827F4" w:rsidP="00617B90">
            <w:pPr>
              <w:jc w:val="both"/>
              <w:rPr>
                <w:sz w:val="24"/>
                <w:szCs w:val="24"/>
              </w:rPr>
            </w:pPr>
            <w:r w:rsidRPr="00B827F4">
              <w:rPr>
                <w:sz w:val="24"/>
                <w:szCs w:val="24"/>
              </w:rPr>
              <w:t>47 (11.8)</w:t>
            </w:r>
          </w:p>
        </w:tc>
        <w:tc>
          <w:tcPr>
            <w:tcW w:w="1450" w:type="dxa"/>
            <w:tcMar>
              <w:top w:w="40" w:type="dxa"/>
              <w:left w:w="80" w:type="dxa"/>
              <w:bottom w:w="40" w:type="dxa"/>
              <w:right w:w="80" w:type="dxa"/>
            </w:tcMar>
          </w:tcPr>
          <w:p w14:paraId="7ECC42A5" w14:textId="77777777" w:rsidR="00B827F4" w:rsidRPr="00B827F4" w:rsidRDefault="00B827F4" w:rsidP="00617B90">
            <w:pPr>
              <w:jc w:val="both"/>
              <w:rPr>
                <w:sz w:val="24"/>
                <w:szCs w:val="24"/>
              </w:rPr>
            </w:pPr>
            <w:r w:rsidRPr="00B827F4">
              <w:rPr>
                <w:sz w:val="24"/>
                <w:szCs w:val="24"/>
              </w:rPr>
              <w:t>155 (38.8)</w:t>
            </w:r>
          </w:p>
        </w:tc>
        <w:tc>
          <w:tcPr>
            <w:tcW w:w="1450" w:type="dxa"/>
            <w:tcMar>
              <w:top w:w="40" w:type="dxa"/>
              <w:left w:w="80" w:type="dxa"/>
              <w:bottom w:w="40" w:type="dxa"/>
              <w:right w:w="80" w:type="dxa"/>
            </w:tcMar>
          </w:tcPr>
          <w:p w14:paraId="7D25BF3B"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2C262E0D" w14:textId="77777777" w:rsidR="00B827F4" w:rsidRPr="00B827F4" w:rsidRDefault="00B827F4" w:rsidP="00617B90">
            <w:pPr>
              <w:jc w:val="both"/>
              <w:rPr>
                <w:sz w:val="24"/>
                <w:szCs w:val="24"/>
              </w:rPr>
            </w:pPr>
          </w:p>
        </w:tc>
      </w:tr>
      <w:tr w:rsidR="00B827F4" w:rsidRPr="00B827F4" w14:paraId="6A768ED9" w14:textId="77777777" w:rsidTr="00617B90">
        <w:tblPrEx>
          <w:tblCellMar>
            <w:top w:w="0" w:type="dxa"/>
            <w:bottom w:w="0" w:type="dxa"/>
          </w:tblCellMar>
        </w:tblPrEx>
        <w:tc>
          <w:tcPr>
            <w:tcW w:w="2547" w:type="dxa"/>
            <w:tcMar>
              <w:top w:w="40" w:type="dxa"/>
              <w:left w:w="80" w:type="dxa"/>
              <w:bottom w:w="40" w:type="dxa"/>
              <w:right w:w="80" w:type="dxa"/>
            </w:tcMar>
          </w:tcPr>
          <w:p w14:paraId="498D5018" w14:textId="77777777" w:rsidR="00B827F4" w:rsidRPr="00B827F4" w:rsidRDefault="00B827F4" w:rsidP="00617B90">
            <w:pPr>
              <w:jc w:val="both"/>
              <w:rPr>
                <w:sz w:val="24"/>
                <w:szCs w:val="24"/>
              </w:rPr>
            </w:pPr>
            <w:r w:rsidRPr="00B827F4">
              <w:rPr>
                <w:sz w:val="24"/>
                <w:szCs w:val="24"/>
              </w:rPr>
              <w:t>Secondary</w:t>
            </w:r>
          </w:p>
        </w:tc>
        <w:tc>
          <w:tcPr>
            <w:tcW w:w="2129" w:type="dxa"/>
            <w:tcMar>
              <w:top w:w="40" w:type="dxa"/>
              <w:left w:w="80" w:type="dxa"/>
              <w:bottom w:w="40" w:type="dxa"/>
              <w:right w:w="80" w:type="dxa"/>
            </w:tcMar>
          </w:tcPr>
          <w:p w14:paraId="4D46809C" w14:textId="77777777" w:rsidR="00B827F4" w:rsidRPr="00B827F4" w:rsidRDefault="00B827F4" w:rsidP="00617B90">
            <w:pPr>
              <w:jc w:val="both"/>
              <w:rPr>
                <w:sz w:val="24"/>
                <w:szCs w:val="24"/>
              </w:rPr>
            </w:pPr>
            <w:r w:rsidRPr="00B827F4">
              <w:rPr>
                <w:sz w:val="24"/>
                <w:szCs w:val="24"/>
              </w:rPr>
              <w:t>175 (43.8)</w:t>
            </w:r>
          </w:p>
        </w:tc>
        <w:tc>
          <w:tcPr>
            <w:tcW w:w="1450" w:type="dxa"/>
            <w:tcMar>
              <w:top w:w="40" w:type="dxa"/>
              <w:left w:w="80" w:type="dxa"/>
              <w:bottom w:w="40" w:type="dxa"/>
              <w:right w:w="80" w:type="dxa"/>
            </w:tcMar>
          </w:tcPr>
          <w:p w14:paraId="24C0BCFC" w14:textId="77777777" w:rsidR="00B827F4" w:rsidRPr="00B827F4" w:rsidRDefault="00B827F4" w:rsidP="00617B90">
            <w:pPr>
              <w:jc w:val="both"/>
              <w:rPr>
                <w:sz w:val="24"/>
                <w:szCs w:val="24"/>
              </w:rPr>
            </w:pPr>
            <w:r w:rsidRPr="00B827F4">
              <w:rPr>
                <w:sz w:val="24"/>
                <w:szCs w:val="24"/>
              </w:rPr>
              <w:t>187 (46.8)</w:t>
            </w:r>
          </w:p>
        </w:tc>
        <w:tc>
          <w:tcPr>
            <w:tcW w:w="1450" w:type="dxa"/>
            <w:tcMar>
              <w:top w:w="40" w:type="dxa"/>
              <w:left w:w="80" w:type="dxa"/>
              <w:bottom w:w="40" w:type="dxa"/>
              <w:right w:w="80" w:type="dxa"/>
            </w:tcMar>
          </w:tcPr>
          <w:p w14:paraId="111EE0FF"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68AA5B1E" w14:textId="77777777" w:rsidR="00B827F4" w:rsidRPr="00B827F4" w:rsidRDefault="00B827F4" w:rsidP="00617B90">
            <w:pPr>
              <w:jc w:val="both"/>
              <w:rPr>
                <w:sz w:val="24"/>
                <w:szCs w:val="24"/>
              </w:rPr>
            </w:pPr>
          </w:p>
        </w:tc>
      </w:tr>
      <w:tr w:rsidR="00B827F4" w:rsidRPr="00B827F4" w14:paraId="3F2DA155" w14:textId="77777777" w:rsidTr="00617B90">
        <w:tblPrEx>
          <w:tblCellMar>
            <w:top w:w="0" w:type="dxa"/>
            <w:bottom w:w="0" w:type="dxa"/>
          </w:tblCellMar>
        </w:tblPrEx>
        <w:tc>
          <w:tcPr>
            <w:tcW w:w="2547" w:type="dxa"/>
            <w:tcMar>
              <w:top w:w="40" w:type="dxa"/>
              <w:left w:w="80" w:type="dxa"/>
              <w:bottom w:w="40" w:type="dxa"/>
              <w:right w:w="80" w:type="dxa"/>
            </w:tcMar>
          </w:tcPr>
          <w:p w14:paraId="61530BD2" w14:textId="77777777" w:rsidR="00B827F4" w:rsidRPr="00B827F4" w:rsidRDefault="00B827F4" w:rsidP="00617B90">
            <w:pPr>
              <w:jc w:val="both"/>
              <w:rPr>
                <w:sz w:val="24"/>
                <w:szCs w:val="24"/>
              </w:rPr>
            </w:pPr>
            <w:r w:rsidRPr="00B827F4">
              <w:rPr>
                <w:sz w:val="24"/>
                <w:szCs w:val="24"/>
              </w:rPr>
              <w:t>Graduate and above</w:t>
            </w:r>
          </w:p>
        </w:tc>
        <w:tc>
          <w:tcPr>
            <w:tcW w:w="2129" w:type="dxa"/>
            <w:tcMar>
              <w:top w:w="40" w:type="dxa"/>
              <w:left w:w="80" w:type="dxa"/>
              <w:bottom w:w="40" w:type="dxa"/>
              <w:right w:w="80" w:type="dxa"/>
            </w:tcMar>
          </w:tcPr>
          <w:p w14:paraId="49F97432" w14:textId="77777777" w:rsidR="00B827F4" w:rsidRPr="00B827F4" w:rsidRDefault="00B827F4" w:rsidP="00617B90">
            <w:pPr>
              <w:jc w:val="both"/>
              <w:rPr>
                <w:sz w:val="24"/>
                <w:szCs w:val="24"/>
              </w:rPr>
            </w:pPr>
            <w:r w:rsidRPr="00B827F4">
              <w:rPr>
                <w:sz w:val="24"/>
                <w:szCs w:val="24"/>
              </w:rPr>
              <w:t>178 (44.5)</w:t>
            </w:r>
          </w:p>
        </w:tc>
        <w:tc>
          <w:tcPr>
            <w:tcW w:w="1450" w:type="dxa"/>
            <w:tcMar>
              <w:top w:w="40" w:type="dxa"/>
              <w:left w:w="80" w:type="dxa"/>
              <w:bottom w:w="40" w:type="dxa"/>
              <w:right w:w="80" w:type="dxa"/>
            </w:tcMar>
          </w:tcPr>
          <w:p w14:paraId="01EB7424" w14:textId="77777777" w:rsidR="00B827F4" w:rsidRPr="00B827F4" w:rsidRDefault="00B827F4" w:rsidP="00617B90">
            <w:pPr>
              <w:jc w:val="both"/>
              <w:rPr>
                <w:sz w:val="24"/>
                <w:szCs w:val="24"/>
              </w:rPr>
            </w:pPr>
            <w:r w:rsidRPr="00B827F4">
              <w:rPr>
                <w:sz w:val="24"/>
                <w:szCs w:val="24"/>
              </w:rPr>
              <w:t>58 (14.5)</w:t>
            </w:r>
          </w:p>
        </w:tc>
        <w:tc>
          <w:tcPr>
            <w:tcW w:w="1450" w:type="dxa"/>
            <w:tcMar>
              <w:top w:w="40" w:type="dxa"/>
              <w:left w:w="80" w:type="dxa"/>
              <w:bottom w:w="40" w:type="dxa"/>
              <w:right w:w="80" w:type="dxa"/>
            </w:tcMar>
          </w:tcPr>
          <w:p w14:paraId="40D3319D"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01233825" w14:textId="77777777" w:rsidR="00B827F4" w:rsidRPr="00B827F4" w:rsidRDefault="00B827F4" w:rsidP="00617B90">
            <w:pPr>
              <w:jc w:val="both"/>
              <w:rPr>
                <w:sz w:val="24"/>
                <w:szCs w:val="24"/>
              </w:rPr>
            </w:pPr>
          </w:p>
        </w:tc>
      </w:tr>
      <w:tr w:rsidR="00B827F4" w:rsidRPr="00B827F4" w14:paraId="5861C21F" w14:textId="77777777" w:rsidTr="00617B90">
        <w:tblPrEx>
          <w:tblCellMar>
            <w:top w:w="0" w:type="dxa"/>
            <w:bottom w:w="0" w:type="dxa"/>
          </w:tblCellMar>
        </w:tblPrEx>
        <w:tc>
          <w:tcPr>
            <w:tcW w:w="2547" w:type="dxa"/>
            <w:tcMar>
              <w:top w:w="40" w:type="dxa"/>
              <w:left w:w="80" w:type="dxa"/>
              <w:bottom w:w="40" w:type="dxa"/>
              <w:right w:w="80" w:type="dxa"/>
            </w:tcMar>
          </w:tcPr>
          <w:p w14:paraId="54931511" w14:textId="77777777" w:rsidR="00B827F4" w:rsidRPr="00B827F4" w:rsidRDefault="00B827F4" w:rsidP="00617B90">
            <w:pPr>
              <w:jc w:val="both"/>
              <w:rPr>
                <w:sz w:val="24"/>
                <w:szCs w:val="24"/>
              </w:rPr>
            </w:pPr>
            <w:r w:rsidRPr="00B827F4">
              <w:rPr>
                <w:b/>
                <w:bCs/>
                <w:sz w:val="24"/>
                <w:szCs w:val="24"/>
              </w:rPr>
              <w:t>Socioeconomic class (modified Kuppuswamy)</w:t>
            </w:r>
          </w:p>
        </w:tc>
        <w:tc>
          <w:tcPr>
            <w:tcW w:w="2129" w:type="dxa"/>
            <w:tcMar>
              <w:top w:w="40" w:type="dxa"/>
              <w:left w:w="80" w:type="dxa"/>
              <w:bottom w:w="40" w:type="dxa"/>
              <w:right w:w="80" w:type="dxa"/>
            </w:tcMar>
          </w:tcPr>
          <w:p w14:paraId="299C14A7"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63D11E96"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688F4B1D" w14:textId="77777777" w:rsidR="00B827F4" w:rsidRPr="00B827F4" w:rsidRDefault="00B827F4" w:rsidP="00617B90">
            <w:pPr>
              <w:jc w:val="both"/>
              <w:rPr>
                <w:sz w:val="24"/>
                <w:szCs w:val="24"/>
              </w:rPr>
            </w:pPr>
            <w:r w:rsidRPr="00B827F4">
              <w:rPr>
                <w:sz w:val="24"/>
                <w:szCs w:val="24"/>
              </w:rPr>
              <w:t>58.62</w:t>
            </w:r>
          </w:p>
        </w:tc>
        <w:tc>
          <w:tcPr>
            <w:tcW w:w="1450" w:type="dxa"/>
            <w:tcMar>
              <w:top w:w="40" w:type="dxa"/>
              <w:left w:w="80" w:type="dxa"/>
              <w:bottom w:w="40" w:type="dxa"/>
              <w:right w:w="80" w:type="dxa"/>
            </w:tcMar>
          </w:tcPr>
          <w:p w14:paraId="5C418395" w14:textId="77777777" w:rsidR="00B827F4" w:rsidRPr="00B827F4" w:rsidRDefault="00B827F4" w:rsidP="00617B90">
            <w:pPr>
              <w:jc w:val="both"/>
              <w:rPr>
                <w:sz w:val="24"/>
                <w:szCs w:val="24"/>
              </w:rPr>
            </w:pPr>
            <w:r w:rsidRPr="00B827F4">
              <w:rPr>
                <w:sz w:val="24"/>
                <w:szCs w:val="24"/>
              </w:rPr>
              <w:t>&lt;0.001</w:t>
            </w:r>
          </w:p>
        </w:tc>
      </w:tr>
      <w:tr w:rsidR="00B827F4" w:rsidRPr="00B827F4" w14:paraId="6D2F1E8A" w14:textId="77777777" w:rsidTr="00617B90">
        <w:tblPrEx>
          <w:tblCellMar>
            <w:top w:w="0" w:type="dxa"/>
            <w:bottom w:w="0" w:type="dxa"/>
          </w:tblCellMar>
        </w:tblPrEx>
        <w:tc>
          <w:tcPr>
            <w:tcW w:w="2547" w:type="dxa"/>
            <w:tcMar>
              <w:top w:w="40" w:type="dxa"/>
              <w:left w:w="80" w:type="dxa"/>
              <w:bottom w:w="40" w:type="dxa"/>
              <w:right w:w="80" w:type="dxa"/>
            </w:tcMar>
          </w:tcPr>
          <w:p w14:paraId="3960F4AE" w14:textId="77777777" w:rsidR="00B827F4" w:rsidRPr="00B827F4" w:rsidRDefault="00B827F4" w:rsidP="00617B90">
            <w:pPr>
              <w:jc w:val="both"/>
              <w:rPr>
                <w:sz w:val="24"/>
                <w:szCs w:val="24"/>
              </w:rPr>
            </w:pPr>
            <w:r w:rsidRPr="00B827F4">
              <w:rPr>
                <w:sz w:val="24"/>
                <w:szCs w:val="24"/>
              </w:rPr>
              <w:t>Low</w:t>
            </w:r>
          </w:p>
        </w:tc>
        <w:tc>
          <w:tcPr>
            <w:tcW w:w="2129" w:type="dxa"/>
            <w:tcMar>
              <w:top w:w="40" w:type="dxa"/>
              <w:left w:w="80" w:type="dxa"/>
              <w:bottom w:w="40" w:type="dxa"/>
              <w:right w:w="80" w:type="dxa"/>
            </w:tcMar>
          </w:tcPr>
          <w:p w14:paraId="579793BF" w14:textId="77777777" w:rsidR="00B827F4" w:rsidRPr="00B827F4" w:rsidRDefault="00B827F4" w:rsidP="00617B90">
            <w:pPr>
              <w:jc w:val="both"/>
              <w:rPr>
                <w:sz w:val="24"/>
                <w:szCs w:val="24"/>
              </w:rPr>
            </w:pPr>
            <w:r w:rsidRPr="00B827F4">
              <w:rPr>
                <w:sz w:val="24"/>
                <w:szCs w:val="24"/>
              </w:rPr>
              <w:t>102 (25.5)</w:t>
            </w:r>
          </w:p>
        </w:tc>
        <w:tc>
          <w:tcPr>
            <w:tcW w:w="1450" w:type="dxa"/>
            <w:tcMar>
              <w:top w:w="40" w:type="dxa"/>
              <w:left w:w="80" w:type="dxa"/>
              <w:bottom w:w="40" w:type="dxa"/>
              <w:right w:w="80" w:type="dxa"/>
            </w:tcMar>
          </w:tcPr>
          <w:p w14:paraId="6D0BECBD" w14:textId="77777777" w:rsidR="00B827F4" w:rsidRPr="00B827F4" w:rsidRDefault="00B827F4" w:rsidP="00617B90">
            <w:pPr>
              <w:jc w:val="both"/>
              <w:rPr>
                <w:sz w:val="24"/>
                <w:szCs w:val="24"/>
              </w:rPr>
            </w:pPr>
            <w:r w:rsidRPr="00B827F4">
              <w:rPr>
                <w:sz w:val="24"/>
                <w:szCs w:val="24"/>
              </w:rPr>
              <w:t>205 (51.2)</w:t>
            </w:r>
          </w:p>
        </w:tc>
        <w:tc>
          <w:tcPr>
            <w:tcW w:w="1450" w:type="dxa"/>
            <w:tcMar>
              <w:top w:w="40" w:type="dxa"/>
              <w:left w:w="80" w:type="dxa"/>
              <w:bottom w:w="40" w:type="dxa"/>
              <w:right w:w="80" w:type="dxa"/>
            </w:tcMar>
          </w:tcPr>
          <w:p w14:paraId="7D85ED24"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15E7803B" w14:textId="77777777" w:rsidR="00B827F4" w:rsidRPr="00B827F4" w:rsidRDefault="00B827F4" w:rsidP="00617B90">
            <w:pPr>
              <w:jc w:val="both"/>
              <w:rPr>
                <w:sz w:val="24"/>
                <w:szCs w:val="24"/>
              </w:rPr>
            </w:pPr>
          </w:p>
        </w:tc>
      </w:tr>
      <w:tr w:rsidR="00B827F4" w:rsidRPr="00B827F4" w14:paraId="5C922878" w14:textId="77777777" w:rsidTr="00617B90">
        <w:tblPrEx>
          <w:tblCellMar>
            <w:top w:w="0" w:type="dxa"/>
            <w:bottom w:w="0" w:type="dxa"/>
          </w:tblCellMar>
        </w:tblPrEx>
        <w:tc>
          <w:tcPr>
            <w:tcW w:w="2547" w:type="dxa"/>
            <w:tcMar>
              <w:top w:w="40" w:type="dxa"/>
              <w:left w:w="80" w:type="dxa"/>
              <w:bottom w:w="40" w:type="dxa"/>
              <w:right w:w="80" w:type="dxa"/>
            </w:tcMar>
          </w:tcPr>
          <w:p w14:paraId="43B37C6F" w14:textId="77777777" w:rsidR="00B827F4" w:rsidRPr="00B827F4" w:rsidRDefault="00B827F4" w:rsidP="00617B90">
            <w:pPr>
              <w:jc w:val="both"/>
              <w:rPr>
                <w:sz w:val="24"/>
                <w:szCs w:val="24"/>
              </w:rPr>
            </w:pPr>
            <w:r w:rsidRPr="00B827F4">
              <w:rPr>
                <w:sz w:val="24"/>
                <w:szCs w:val="24"/>
              </w:rPr>
              <w:t>Middle</w:t>
            </w:r>
          </w:p>
        </w:tc>
        <w:tc>
          <w:tcPr>
            <w:tcW w:w="2129" w:type="dxa"/>
            <w:tcMar>
              <w:top w:w="40" w:type="dxa"/>
              <w:left w:w="80" w:type="dxa"/>
              <w:bottom w:w="40" w:type="dxa"/>
              <w:right w:w="80" w:type="dxa"/>
            </w:tcMar>
          </w:tcPr>
          <w:p w14:paraId="57B9822B" w14:textId="77777777" w:rsidR="00B827F4" w:rsidRPr="00B827F4" w:rsidRDefault="00B827F4" w:rsidP="00617B90">
            <w:pPr>
              <w:jc w:val="both"/>
              <w:rPr>
                <w:sz w:val="24"/>
                <w:szCs w:val="24"/>
              </w:rPr>
            </w:pPr>
            <w:r w:rsidRPr="00B827F4">
              <w:rPr>
                <w:sz w:val="24"/>
                <w:szCs w:val="24"/>
              </w:rPr>
              <w:t>193 (48.2)</w:t>
            </w:r>
          </w:p>
        </w:tc>
        <w:tc>
          <w:tcPr>
            <w:tcW w:w="1450" w:type="dxa"/>
            <w:tcMar>
              <w:top w:w="40" w:type="dxa"/>
              <w:left w:w="80" w:type="dxa"/>
              <w:bottom w:w="40" w:type="dxa"/>
              <w:right w:w="80" w:type="dxa"/>
            </w:tcMar>
          </w:tcPr>
          <w:p w14:paraId="02C38F48" w14:textId="77777777" w:rsidR="00B827F4" w:rsidRPr="00B827F4" w:rsidRDefault="00B827F4" w:rsidP="00617B90">
            <w:pPr>
              <w:jc w:val="both"/>
              <w:rPr>
                <w:sz w:val="24"/>
                <w:szCs w:val="24"/>
              </w:rPr>
            </w:pPr>
            <w:r w:rsidRPr="00B827F4">
              <w:rPr>
                <w:sz w:val="24"/>
                <w:szCs w:val="24"/>
              </w:rPr>
              <w:t>140 (35.0)</w:t>
            </w:r>
          </w:p>
        </w:tc>
        <w:tc>
          <w:tcPr>
            <w:tcW w:w="1450" w:type="dxa"/>
            <w:tcMar>
              <w:top w:w="40" w:type="dxa"/>
              <w:left w:w="80" w:type="dxa"/>
              <w:bottom w:w="40" w:type="dxa"/>
              <w:right w:w="80" w:type="dxa"/>
            </w:tcMar>
          </w:tcPr>
          <w:p w14:paraId="235C6099"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29F2A434" w14:textId="77777777" w:rsidR="00B827F4" w:rsidRPr="00B827F4" w:rsidRDefault="00B827F4" w:rsidP="00617B90">
            <w:pPr>
              <w:jc w:val="both"/>
              <w:rPr>
                <w:sz w:val="24"/>
                <w:szCs w:val="24"/>
              </w:rPr>
            </w:pPr>
          </w:p>
        </w:tc>
      </w:tr>
      <w:tr w:rsidR="00B827F4" w:rsidRPr="00B827F4" w14:paraId="1B090AE2" w14:textId="77777777" w:rsidTr="00617B90">
        <w:tblPrEx>
          <w:tblCellMar>
            <w:top w:w="0" w:type="dxa"/>
            <w:bottom w:w="0" w:type="dxa"/>
          </w:tblCellMar>
        </w:tblPrEx>
        <w:tc>
          <w:tcPr>
            <w:tcW w:w="2547" w:type="dxa"/>
            <w:tcMar>
              <w:top w:w="40" w:type="dxa"/>
              <w:left w:w="80" w:type="dxa"/>
              <w:bottom w:w="40" w:type="dxa"/>
              <w:right w:w="80" w:type="dxa"/>
            </w:tcMar>
          </w:tcPr>
          <w:p w14:paraId="6E276BAB" w14:textId="77777777" w:rsidR="00B827F4" w:rsidRPr="00B827F4" w:rsidRDefault="00B827F4" w:rsidP="00617B90">
            <w:pPr>
              <w:jc w:val="both"/>
              <w:rPr>
                <w:sz w:val="24"/>
                <w:szCs w:val="24"/>
              </w:rPr>
            </w:pPr>
            <w:r w:rsidRPr="00B827F4">
              <w:rPr>
                <w:sz w:val="24"/>
                <w:szCs w:val="24"/>
              </w:rPr>
              <w:t>High</w:t>
            </w:r>
          </w:p>
        </w:tc>
        <w:tc>
          <w:tcPr>
            <w:tcW w:w="2129" w:type="dxa"/>
            <w:tcMar>
              <w:top w:w="40" w:type="dxa"/>
              <w:left w:w="80" w:type="dxa"/>
              <w:bottom w:w="40" w:type="dxa"/>
              <w:right w:w="80" w:type="dxa"/>
            </w:tcMar>
          </w:tcPr>
          <w:p w14:paraId="795A646C" w14:textId="77777777" w:rsidR="00B827F4" w:rsidRPr="00B827F4" w:rsidRDefault="00B827F4" w:rsidP="00617B90">
            <w:pPr>
              <w:jc w:val="both"/>
              <w:rPr>
                <w:sz w:val="24"/>
                <w:szCs w:val="24"/>
              </w:rPr>
            </w:pPr>
            <w:r w:rsidRPr="00B827F4">
              <w:rPr>
                <w:sz w:val="24"/>
                <w:szCs w:val="24"/>
              </w:rPr>
              <w:t>105 (26.2)</w:t>
            </w:r>
          </w:p>
        </w:tc>
        <w:tc>
          <w:tcPr>
            <w:tcW w:w="1450" w:type="dxa"/>
            <w:tcMar>
              <w:top w:w="40" w:type="dxa"/>
              <w:left w:w="80" w:type="dxa"/>
              <w:bottom w:w="40" w:type="dxa"/>
              <w:right w:w="80" w:type="dxa"/>
            </w:tcMar>
          </w:tcPr>
          <w:p w14:paraId="1BCB7341" w14:textId="77777777" w:rsidR="00B827F4" w:rsidRPr="00B827F4" w:rsidRDefault="00B827F4" w:rsidP="00617B90">
            <w:pPr>
              <w:jc w:val="both"/>
              <w:rPr>
                <w:sz w:val="24"/>
                <w:szCs w:val="24"/>
              </w:rPr>
            </w:pPr>
            <w:r w:rsidRPr="00B827F4">
              <w:rPr>
                <w:sz w:val="24"/>
                <w:szCs w:val="24"/>
              </w:rPr>
              <w:t>55 (13.8)</w:t>
            </w:r>
          </w:p>
        </w:tc>
        <w:tc>
          <w:tcPr>
            <w:tcW w:w="1450" w:type="dxa"/>
            <w:tcMar>
              <w:top w:w="40" w:type="dxa"/>
              <w:left w:w="80" w:type="dxa"/>
              <w:bottom w:w="40" w:type="dxa"/>
              <w:right w:w="80" w:type="dxa"/>
            </w:tcMar>
          </w:tcPr>
          <w:p w14:paraId="67114D5E" w14:textId="77777777" w:rsidR="00B827F4" w:rsidRPr="00B827F4" w:rsidRDefault="00B827F4" w:rsidP="00617B90">
            <w:pPr>
              <w:jc w:val="both"/>
              <w:rPr>
                <w:sz w:val="24"/>
                <w:szCs w:val="24"/>
              </w:rPr>
            </w:pPr>
          </w:p>
        </w:tc>
        <w:tc>
          <w:tcPr>
            <w:tcW w:w="1450" w:type="dxa"/>
            <w:tcMar>
              <w:top w:w="40" w:type="dxa"/>
              <w:left w:w="80" w:type="dxa"/>
              <w:bottom w:w="40" w:type="dxa"/>
              <w:right w:w="80" w:type="dxa"/>
            </w:tcMar>
          </w:tcPr>
          <w:p w14:paraId="1DD1F74D" w14:textId="77777777" w:rsidR="00B827F4" w:rsidRPr="00B827F4" w:rsidRDefault="00B827F4" w:rsidP="00617B90">
            <w:pPr>
              <w:jc w:val="both"/>
              <w:rPr>
                <w:sz w:val="24"/>
                <w:szCs w:val="24"/>
              </w:rPr>
            </w:pPr>
          </w:p>
        </w:tc>
      </w:tr>
      <w:tr w:rsidR="00B827F4" w:rsidRPr="00B827F4" w14:paraId="1740617A" w14:textId="77777777" w:rsidTr="00617B90">
        <w:tblPrEx>
          <w:tblCellMar>
            <w:top w:w="0" w:type="dxa"/>
            <w:bottom w:w="0" w:type="dxa"/>
          </w:tblCellMar>
        </w:tblPrEx>
        <w:tc>
          <w:tcPr>
            <w:tcW w:w="2547" w:type="dxa"/>
            <w:tcMar>
              <w:top w:w="40" w:type="dxa"/>
              <w:left w:w="80" w:type="dxa"/>
              <w:bottom w:w="40" w:type="dxa"/>
              <w:right w:w="80" w:type="dxa"/>
            </w:tcMar>
          </w:tcPr>
          <w:p w14:paraId="44F345A3" w14:textId="77777777" w:rsidR="00B827F4" w:rsidRPr="00B827F4" w:rsidRDefault="00B827F4" w:rsidP="00617B90">
            <w:pPr>
              <w:jc w:val="both"/>
              <w:rPr>
                <w:sz w:val="24"/>
                <w:szCs w:val="24"/>
              </w:rPr>
            </w:pPr>
            <w:r w:rsidRPr="00B827F4">
              <w:rPr>
                <w:b/>
                <w:bCs/>
                <w:sz w:val="24"/>
                <w:szCs w:val="24"/>
              </w:rPr>
              <w:t>Health insurance</w:t>
            </w:r>
          </w:p>
        </w:tc>
        <w:tc>
          <w:tcPr>
            <w:tcW w:w="2129" w:type="dxa"/>
            <w:tcMar>
              <w:top w:w="40" w:type="dxa"/>
              <w:left w:w="80" w:type="dxa"/>
              <w:bottom w:w="40" w:type="dxa"/>
              <w:right w:w="80" w:type="dxa"/>
            </w:tcMar>
          </w:tcPr>
          <w:p w14:paraId="43C34745" w14:textId="77777777" w:rsidR="00B827F4" w:rsidRPr="00B827F4" w:rsidRDefault="00B827F4" w:rsidP="00617B90">
            <w:pPr>
              <w:jc w:val="both"/>
              <w:rPr>
                <w:sz w:val="24"/>
                <w:szCs w:val="24"/>
              </w:rPr>
            </w:pPr>
            <w:r w:rsidRPr="00B827F4">
              <w:rPr>
                <w:sz w:val="24"/>
                <w:szCs w:val="24"/>
              </w:rPr>
              <w:t>195 (48.8)</w:t>
            </w:r>
          </w:p>
        </w:tc>
        <w:tc>
          <w:tcPr>
            <w:tcW w:w="1450" w:type="dxa"/>
            <w:tcMar>
              <w:top w:w="40" w:type="dxa"/>
              <w:left w:w="80" w:type="dxa"/>
              <w:bottom w:w="40" w:type="dxa"/>
              <w:right w:w="80" w:type="dxa"/>
            </w:tcMar>
          </w:tcPr>
          <w:p w14:paraId="3591FFBA" w14:textId="77777777" w:rsidR="00B827F4" w:rsidRPr="00B827F4" w:rsidRDefault="00B827F4" w:rsidP="00617B90">
            <w:pPr>
              <w:jc w:val="both"/>
              <w:rPr>
                <w:sz w:val="24"/>
                <w:szCs w:val="24"/>
              </w:rPr>
            </w:pPr>
            <w:r w:rsidRPr="00B827F4">
              <w:rPr>
                <w:sz w:val="24"/>
                <w:szCs w:val="24"/>
              </w:rPr>
              <w:t>117 (29.2)</w:t>
            </w:r>
          </w:p>
        </w:tc>
        <w:tc>
          <w:tcPr>
            <w:tcW w:w="1450" w:type="dxa"/>
            <w:tcMar>
              <w:top w:w="40" w:type="dxa"/>
              <w:left w:w="80" w:type="dxa"/>
              <w:bottom w:w="40" w:type="dxa"/>
              <w:right w:w="80" w:type="dxa"/>
            </w:tcMar>
          </w:tcPr>
          <w:p w14:paraId="3D0C5E5C" w14:textId="77777777" w:rsidR="00B827F4" w:rsidRPr="00B827F4" w:rsidRDefault="00B827F4" w:rsidP="00617B90">
            <w:pPr>
              <w:jc w:val="both"/>
              <w:rPr>
                <w:sz w:val="24"/>
                <w:szCs w:val="24"/>
              </w:rPr>
            </w:pPr>
            <w:r w:rsidRPr="00B827F4">
              <w:rPr>
                <w:sz w:val="24"/>
                <w:szCs w:val="24"/>
              </w:rPr>
              <w:t>31.97</w:t>
            </w:r>
          </w:p>
        </w:tc>
        <w:tc>
          <w:tcPr>
            <w:tcW w:w="1450" w:type="dxa"/>
            <w:tcMar>
              <w:top w:w="40" w:type="dxa"/>
              <w:left w:w="80" w:type="dxa"/>
              <w:bottom w:w="40" w:type="dxa"/>
              <w:right w:w="80" w:type="dxa"/>
            </w:tcMar>
          </w:tcPr>
          <w:p w14:paraId="1E8CB675" w14:textId="77777777" w:rsidR="00B827F4" w:rsidRPr="00B827F4" w:rsidRDefault="00B827F4" w:rsidP="00617B90">
            <w:pPr>
              <w:jc w:val="both"/>
              <w:rPr>
                <w:sz w:val="24"/>
                <w:szCs w:val="24"/>
              </w:rPr>
            </w:pPr>
            <w:r w:rsidRPr="00B827F4">
              <w:rPr>
                <w:sz w:val="24"/>
                <w:szCs w:val="24"/>
              </w:rPr>
              <w:t>&lt;0.001</w:t>
            </w:r>
          </w:p>
        </w:tc>
      </w:tr>
      <w:tr w:rsidR="00B827F4" w:rsidRPr="00B827F4" w14:paraId="11B9D135" w14:textId="77777777" w:rsidTr="00617B90">
        <w:tblPrEx>
          <w:tblCellMar>
            <w:top w:w="0" w:type="dxa"/>
            <w:bottom w:w="0" w:type="dxa"/>
          </w:tblCellMar>
        </w:tblPrEx>
        <w:tc>
          <w:tcPr>
            <w:tcW w:w="2547" w:type="dxa"/>
            <w:tcMar>
              <w:top w:w="40" w:type="dxa"/>
              <w:left w:w="80" w:type="dxa"/>
              <w:bottom w:w="40" w:type="dxa"/>
              <w:right w:w="80" w:type="dxa"/>
            </w:tcMar>
          </w:tcPr>
          <w:p w14:paraId="1BE836ED" w14:textId="77777777" w:rsidR="00B827F4" w:rsidRPr="00B827F4" w:rsidRDefault="00B827F4" w:rsidP="00617B90">
            <w:pPr>
              <w:jc w:val="both"/>
              <w:rPr>
                <w:sz w:val="24"/>
                <w:szCs w:val="24"/>
              </w:rPr>
            </w:pPr>
            <w:r w:rsidRPr="00B827F4">
              <w:rPr>
                <w:b/>
                <w:bCs/>
                <w:sz w:val="24"/>
                <w:szCs w:val="24"/>
              </w:rPr>
              <w:t>Doctor more than 5 km away</w:t>
            </w:r>
          </w:p>
        </w:tc>
        <w:tc>
          <w:tcPr>
            <w:tcW w:w="2129" w:type="dxa"/>
            <w:tcMar>
              <w:top w:w="40" w:type="dxa"/>
              <w:left w:w="80" w:type="dxa"/>
              <w:bottom w:w="40" w:type="dxa"/>
              <w:right w:w="80" w:type="dxa"/>
            </w:tcMar>
          </w:tcPr>
          <w:p w14:paraId="368FDF04" w14:textId="77777777" w:rsidR="00B827F4" w:rsidRPr="00B827F4" w:rsidRDefault="00B827F4" w:rsidP="00617B90">
            <w:pPr>
              <w:jc w:val="both"/>
              <w:rPr>
                <w:sz w:val="24"/>
                <w:szCs w:val="24"/>
              </w:rPr>
            </w:pPr>
            <w:r w:rsidRPr="00B827F4">
              <w:rPr>
                <w:sz w:val="24"/>
                <w:szCs w:val="24"/>
              </w:rPr>
              <w:t>46 (11.5)</w:t>
            </w:r>
          </w:p>
        </w:tc>
        <w:tc>
          <w:tcPr>
            <w:tcW w:w="1450" w:type="dxa"/>
            <w:tcMar>
              <w:top w:w="40" w:type="dxa"/>
              <w:left w:w="80" w:type="dxa"/>
              <w:bottom w:w="40" w:type="dxa"/>
              <w:right w:w="80" w:type="dxa"/>
            </w:tcMar>
          </w:tcPr>
          <w:p w14:paraId="486B69C7" w14:textId="77777777" w:rsidR="00B827F4" w:rsidRPr="00B827F4" w:rsidRDefault="00B827F4" w:rsidP="00617B90">
            <w:pPr>
              <w:jc w:val="both"/>
              <w:rPr>
                <w:sz w:val="24"/>
                <w:szCs w:val="24"/>
              </w:rPr>
            </w:pPr>
            <w:r w:rsidRPr="00B827F4">
              <w:rPr>
                <w:sz w:val="24"/>
                <w:szCs w:val="24"/>
              </w:rPr>
              <w:t>231 (57.8)</w:t>
            </w:r>
          </w:p>
        </w:tc>
        <w:tc>
          <w:tcPr>
            <w:tcW w:w="1450" w:type="dxa"/>
            <w:tcMar>
              <w:top w:w="40" w:type="dxa"/>
              <w:left w:w="80" w:type="dxa"/>
              <w:bottom w:w="40" w:type="dxa"/>
              <w:right w:w="80" w:type="dxa"/>
            </w:tcMar>
          </w:tcPr>
          <w:p w14:paraId="5BC5E284" w14:textId="77777777" w:rsidR="00B827F4" w:rsidRPr="00B827F4" w:rsidRDefault="00B827F4" w:rsidP="00617B90">
            <w:pPr>
              <w:jc w:val="both"/>
              <w:rPr>
                <w:sz w:val="24"/>
                <w:szCs w:val="24"/>
              </w:rPr>
            </w:pPr>
            <w:r w:rsidRPr="00B827F4">
              <w:rPr>
                <w:sz w:val="24"/>
                <w:szCs w:val="24"/>
              </w:rPr>
              <w:t>189.00</w:t>
            </w:r>
          </w:p>
        </w:tc>
        <w:tc>
          <w:tcPr>
            <w:tcW w:w="1450" w:type="dxa"/>
            <w:tcMar>
              <w:top w:w="40" w:type="dxa"/>
              <w:left w:w="80" w:type="dxa"/>
              <w:bottom w:w="40" w:type="dxa"/>
              <w:right w:w="80" w:type="dxa"/>
            </w:tcMar>
          </w:tcPr>
          <w:p w14:paraId="518FB905" w14:textId="77777777" w:rsidR="00B827F4" w:rsidRPr="00B827F4" w:rsidRDefault="00B827F4" w:rsidP="00617B90">
            <w:pPr>
              <w:jc w:val="both"/>
              <w:rPr>
                <w:sz w:val="24"/>
                <w:szCs w:val="24"/>
              </w:rPr>
            </w:pPr>
            <w:r w:rsidRPr="00B827F4">
              <w:rPr>
                <w:sz w:val="24"/>
                <w:szCs w:val="24"/>
              </w:rPr>
              <w:t>&lt;0.001</w:t>
            </w:r>
          </w:p>
        </w:tc>
      </w:tr>
    </w:tbl>
    <w:p w14:paraId="209B904F" w14:textId="77777777" w:rsidR="00B827F4" w:rsidRPr="00B827F4" w:rsidRDefault="00B827F4" w:rsidP="00B827F4">
      <w:pPr>
        <w:spacing w:after="120"/>
        <w:jc w:val="both"/>
        <w:rPr>
          <w:sz w:val="24"/>
          <w:szCs w:val="24"/>
        </w:rPr>
      </w:pPr>
    </w:p>
    <w:p w14:paraId="0AFBE711" w14:textId="77777777" w:rsidR="00B827F4" w:rsidRPr="00B9607A" w:rsidRDefault="00B827F4" w:rsidP="00B827F4">
      <w:pPr>
        <w:pStyle w:val="Heading2"/>
        <w:jc w:val="both"/>
      </w:pPr>
      <w:r w:rsidRPr="00B9607A">
        <w:t>3.2 Prevalence of self-medication</w:t>
      </w:r>
    </w:p>
    <w:p w14:paraId="7CDC2BC6" w14:textId="77777777" w:rsidR="00B827F4" w:rsidRPr="00B827F4" w:rsidRDefault="00B827F4" w:rsidP="00B827F4">
      <w:pPr>
        <w:keepNext/>
        <w:spacing w:before="120"/>
        <w:jc w:val="both"/>
        <w:rPr>
          <w:sz w:val="24"/>
          <w:szCs w:val="24"/>
        </w:rPr>
      </w:pPr>
      <w:r w:rsidRPr="00B827F4">
        <w:rPr>
          <w:sz w:val="24"/>
          <w:szCs w:val="24"/>
        </w:rPr>
        <w:t>Overall, 453 of 800 participants (56.6%; 95% CI 53.2–60.0) had self-medicated in the past three months, and 181 (22.6%; 95% CI 19.9–25.7) had self-medicated with an antibiotic. General self-medication was more common in urban areas (64.2% vs 49.0%; χ² = 18.94, p &lt; 0.001). There was no difference in antibiotic self-medication between the two settings (22.2% vs 23.0%, p = 0.80, Figure 1).</w:t>
      </w:r>
    </w:p>
    <w:p w14:paraId="25883867" w14:textId="77777777" w:rsidR="00B827F4" w:rsidRPr="00B827F4" w:rsidRDefault="00B827F4" w:rsidP="00B827F4">
      <w:pPr>
        <w:keepNext/>
        <w:spacing w:before="120"/>
        <w:jc w:val="both"/>
        <w:rPr>
          <w:sz w:val="24"/>
          <w:szCs w:val="24"/>
        </w:rPr>
      </w:pPr>
      <w:r w:rsidRPr="00B827F4">
        <w:rPr>
          <w:sz w:val="24"/>
          <w:szCs w:val="24"/>
        </w:rPr>
        <w:t xml:space="preserve">The settings varied in terms of the people self-medicating. Among self-medicators, rural participants were more likely to use an antibiotic: 92 of 196 (46.9%) rural against 89 of 257 (34.6%) urban self-medicators (χ² = 7.02, </w:t>
      </w:r>
      <w:r w:rsidRPr="00B827F4">
        <w:rPr>
          <w:sz w:val="24"/>
          <w:szCs w:val="24"/>
        </w:rPr>
        <w:lastRenderedPageBreak/>
        <w:t>p = 0.008).</w:t>
      </w:r>
    </w:p>
    <w:p w14:paraId="75E8896D" w14:textId="77777777" w:rsidR="00B827F4" w:rsidRPr="00B827F4" w:rsidRDefault="00B827F4" w:rsidP="00B827F4">
      <w:pPr>
        <w:keepNext/>
        <w:spacing w:before="120"/>
        <w:jc w:val="both"/>
        <w:rPr>
          <w:sz w:val="24"/>
          <w:szCs w:val="24"/>
        </w:rPr>
      </w:pPr>
      <w:r w:rsidRPr="00B827F4">
        <w:rPr>
          <w:noProof/>
          <w:sz w:val="24"/>
          <w:szCs w:val="24"/>
        </w:rPr>
        <w:drawing>
          <wp:inline distT="0" distB="0" distL="0" distR="0" wp14:anchorId="16DEB412" wp14:editId="78AED4F4">
            <wp:extent cx="5715000" cy="3343275"/>
            <wp:effectExtent l="0" t="0" r="0" b="0"/>
            <wp:docPr id="1998675922" name="fig1" descr="Figure 1. Prevalence of self-medication and antibiotic self-medication by residence. Error bars show 95% confidence intervals." title="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343275"/>
                    </a:xfrm>
                    <a:prstGeom prst="rect">
                      <a:avLst/>
                    </a:prstGeom>
                  </pic:spPr>
                </pic:pic>
              </a:graphicData>
            </a:graphic>
          </wp:inline>
        </w:drawing>
      </w:r>
    </w:p>
    <w:p w14:paraId="74ED1BC5" w14:textId="77777777" w:rsidR="00B827F4" w:rsidRPr="00B827F4" w:rsidRDefault="00B827F4" w:rsidP="00B827F4">
      <w:pPr>
        <w:spacing w:after="240"/>
        <w:jc w:val="both"/>
        <w:rPr>
          <w:sz w:val="24"/>
          <w:szCs w:val="24"/>
        </w:rPr>
      </w:pPr>
      <w:r w:rsidRPr="00B827F4">
        <w:rPr>
          <w:b/>
          <w:bCs/>
          <w:sz w:val="24"/>
          <w:szCs w:val="24"/>
        </w:rPr>
        <w:t>Figure 1.</w:t>
      </w:r>
      <w:r w:rsidRPr="00B827F4">
        <w:rPr>
          <w:sz w:val="24"/>
          <w:szCs w:val="24"/>
        </w:rPr>
        <w:t xml:space="preserve"> Prevalence of self-medication and antibiotic self-medication by residence. Error bars show 95% confidence intervals.</w:t>
      </w:r>
    </w:p>
    <w:p w14:paraId="474F5A77" w14:textId="77777777" w:rsidR="00B827F4" w:rsidRPr="00B9607A" w:rsidRDefault="00B827F4" w:rsidP="00B827F4">
      <w:pPr>
        <w:pStyle w:val="Heading2"/>
        <w:jc w:val="both"/>
      </w:pPr>
      <w:r w:rsidRPr="00B9607A">
        <w:t>3.3 Antibiotics used, indications and sources</w:t>
      </w:r>
    </w:p>
    <w:p w14:paraId="4A4E517C" w14:textId="77777777" w:rsidR="00B827F4" w:rsidRPr="00B827F4" w:rsidRDefault="00B827F4" w:rsidP="00B827F4">
      <w:pPr>
        <w:keepNext/>
        <w:jc w:val="both"/>
        <w:rPr>
          <w:sz w:val="24"/>
          <w:szCs w:val="24"/>
        </w:rPr>
      </w:pPr>
      <w:r w:rsidRPr="00B827F4">
        <w:rPr>
          <w:sz w:val="24"/>
          <w:szCs w:val="24"/>
        </w:rPr>
        <w:t>Table 2 shows that the most commonly used antibiotics were azithromycin (28.2%), amoxicillin (with/without claviculanic acid) (28.7%), fluoroquinolones (14.9%), and cefixime (14.4%). More than half (57.5%) of all antibiotic episodes were for the use of WHO Watch-group drugs (azithromycin, cefixime, any of the fluoroquinolones). Cold, cough or sore throat (35.4%) was the most prevalent indication for taking an antibiotic—the vast majority of these are of viral origin.</w:t>
      </w:r>
    </w:p>
    <w:p w14:paraId="3998DC1D" w14:textId="77777777" w:rsidR="00B827F4" w:rsidRPr="00B827F4" w:rsidRDefault="00B827F4" w:rsidP="00B827F4">
      <w:pPr>
        <w:keepNext/>
        <w:jc w:val="both"/>
        <w:rPr>
          <w:sz w:val="24"/>
          <w:szCs w:val="24"/>
        </w:rPr>
      </w:pPr>
      <w:r w:rsidRPr="00B827F4">
        <w:rPr>
          <w:b/>
          <w:bCs/>
          <w:sz w:val="24"/>
          <w:szCs w:val="24"/>
        </w:rPr>
        <w:t>Table 2. Antibiotics used and indications among antibiotic self-medicators (n = 181)</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6"/>
        <w:gridCol w:w="1800"/>
        <w:gridCol w:w="1800"/>
        <w:gridCol w:w="1800"/>
      </w:tblGrid>
      <w:tr w:rsidR="00B827F4" w:rsidRPr="00B827F4" w14:paraId="61D702E0" w14:textId="77777777" w:rsidTr="00617B90">
        <w:tblPrEx>
          <w:tblCellMar>
            <w:top w:w="0" w:type="dxa"/>
            <w:bottom w:w="0" w:type="dxa"/>
          </w:tblCellMar>
        </w:tblPrEx>
        <w:trPr>
          <w:tblHeader/>
        </w:trPr>
        <w:tc>
          <w:tcPr>
            <w:tcW w:w="3626" w:type="dxa"/>
            <w:shd w:val="clear" w:color="auto" w:fill="E8EEF7"/>
            <w:tcMar>
              <w:top w:w="40" w:type="dxa"/>
              <w:left w:w="80" w:type="dxa"/>
              <w:bottom w:w="40" w:type="dxa"/>
              <w:right w:w="80" w:type="dxa"/>
            </w:tcMar>
          </w:tcPr>
          <w:p w14:paraId="384104C0" w14:textId="77777777" w:rsidR="00B827F4" w:rsidRPr="00B827F4" w:rsidRDefault="00B827F4" w:rsidP="00617B90">
            <w:pPr>
              <w:jc w:val="both"/>
              <w:rPr>
                <w:sz w:val="24"/>
                <w:szCs w:val="24"/>
              </w:rPr>
            </w:pPr>
            <w:r w:rsidRPr="00B827F4">
              <w:rPr>
                <w:b/>
                <w:bCs/>
                <w:sz w:val="24"/>
                <w:szCs w:val="24"/>
              </w:rPr>
              <w:t>Variable</w:t>
            </w:r>
          </w:p>
        </w:tc>
        <w:tc>
          <w:tcPr>
            <w:tcW w:w="1800" w:type="dxa"/>
            <w:shd w:val="clear" w:color="auto" w:fill="E8EEF7"/>
            <w:tcMar>
              <w:top w:w="40" w:type="dxa"/>
              <w:left w:w="80" w:type="dxa"/>
              <w:bottom w:w="40" w:type="dxa"/>
              <w:right w:w="80" w:type="dxa"/>
            </w:tcMar>
          </w:tcPr>
          <w:p w14:paraId="316006C7" w14:textId="77777777" w:rsidR="00B827F4" w:rsidRPr="00B827F4" w:rsidRDefault="00B827F4" w:rsidP="00617B90">
            <w:pPr>
              <w:jc w:val="both"/>
              <w:rPr>
                <w:sz w:val="24"/>
                <w:szCs w:val="24"/>
              </w:rPr>
            </w:pPr>
            <w:r w:rsidRPr="00B827F4">
              <w:rPr>
                <w:b/>
                <w:bCs/>
                <w:sz w:val="24"/>
                <w:szCs w:val="24"/>
              </w:rPr>
              <w:t>Urban, n (%) (n = 89)</w:t>
            </w:r>
          </w:p>
        </w:tc>
        <w:tc>
          <w:tcPr>
            <w:tcW w:w="1800" w:type="dxa"/>
            <w:shd w:val="clear" w:color="auto" w:fill="E8EEF7"/>
            <w:tcMar>
              <w:top w:w="40" w:type="dxa"/>
              <w:left w:w="80" w:type="dxa"/>
              <w:bottom w:w="40" w:type="dxa"/>
              <w:right w:w="80" w:type="dxa"/>
            </w:tcMar>
          </w:tcPr>
          <w:p w14:paraId="4BF0CFA4" w14:textId="77777777" w:rsidR="00B827F4" w:rsidRPr="00B827F4" w:rsidRDefault="00B827F4" w:rsidP="00617B90">
            <w:pPr>
              <w:jc w:val="both"/>
              <w:rPr>
                <w:sz w:val="24"/>
                <w:szCs w:val="24"/>
              </w:rPr>
            </w:pPr>
            <w:r w:rsidRPr="00B827F4">
              <w:rPr>
                <w:b/>
                <w:bCs/>
                <w:sz w:val="24"/>
                <w:szCs w:val="24"/>
              </w:rPr>
              <w:t>Rural, n (%) (n = 92)</w:t>
            </w:r>
          </w:p>
        </w:tc>
        <w:tc>
          <w:tcPr>
            <w:tcW w:w="1800" w:type="dxa"/>
            <w:shd w:val="clear" w:color="auto" w:fill="E8EEF7"/>
            <w:tcMar>
              <w:top w:w="40" w:type="dxa"/>
              <w:left w:w="80" w:type="dxa"/>
              <w:bottom w:w="40" w:type="dxa"/>
              <w:right w:w="80" w:type="dxa"/>
            </w:tcMar>
          </w:tcPr>
          <w:p w14:paraId="705AAE20" w14:textId="77777777" w:rsidR="00B827F4" w:rsidRPr="00B827F4" w:rsidRDefault="00B827F4" w:rsidP="00617B90">
            <w:pPr>
              <w:jc w:val="both"/>
              <w:rPr>
                <w:sz w:val="24"/>
                <w:szCs w:val="24"/>
              </w:rPr>
            </w:pPr>
            <w:r w:rsidRPr="00B827F4">
              <w:rPr>
                <w:b/>
                <w:bCs/>
                <w:sz w:val="24"/>
                <w:szCs w:val="24"/>
              </w:rPr>
              <w:t>Total, n (%) (n = 181)</w:t>
            </w:r>
          </w:p>
        </w:tc>
      </w:tr>
      <w:tr w:rsidR="00B827F4" w:rsidRPr="00B827F4" w14:paraId="6513B633" w14:textId="77777777" w:rsidTr="00617B90">
        <w:tblPrEx>
          <w:tblCellMar>
            <w:top w:w="0" w:type="dxa"/>
            <w:bottom w:w="0" w:type="dxa"/>
          </w:tblCellMar>
        </w:tblPrEx>
        <w:tc>
          <w:tcPr>
            <w:tcW w:w="3626" w:type="dxa"/>
            <w:tcMar>
              <w:top w:w="40" w:type="dxa"/>
              <w:left w:w="80" w:type="dxa"/>
              <w:bottom w:w="40" w:type="dxa"/>
              <w:right w:w="80" w:type="dxa"/>
            </w:tcMar>
          </w:tcPr>
          <w:p w14:paraId="109631F4" w14:textId="77777777" w:rsidR="00B827F4" w:rsidRPr="00B827F4" w:rsidRDefault="00B827F4" w:rsidP="00617B90">
            <w:pPr>
              <w:jc w:val="both"/>
              <w:rPr>
                <w:sz w:val="24"/>
                <w:szCs w:val="24"/>
              </w:rPr>
            </w:pPr>
            <w:r w:rsidRPr="00B827F4">
              <w:rPr>
                <w:b/>
                <w:bCs/>
                <w:sz w:val="24"/>
                <w:szCs w:val="24"/>
              </w:rPr>
              <w:t>Antibiotic (WHO AWaRe group)</w:t>
            </w:r>
          </w:p>
        </w:tc>
        <w:tc>
          <w:tcPr>
            <w:tcW w:w="1800" w:type="dxa"/>
            <w:tcMar>
              <w:top w:w="40" w:type="dxa"/>
              <w:left w:w="80" w:type="dxa"/>
              <w:bottom w:w="40" w:type="dxa"/>
              <w:right w:w="80" w:type="dxa"/>
            </w:tcMar>
          </w:tcPr>
          <w:p w14:paraId="6D072AAA" w14:textId="77777777" w:rsidR="00B827F4" w:rsidRPr="00B827F4" w:rsidRDefault="00B827F4" w:rsidP="00617B90">
            <w:pPr>
              <w:jc w:val="both"/>
              <w:rPr>
                <w:sz w:val="24"/>
                <w:szCs w:val="24"/>
              </w:rPr>
            </w:pPr>
          </w:p>
        </w:tc>
        <w:tc>
          <w:tcPr>
            <w:tcW w:w="1800" w:type="dxa"/>
            <w:tcMar>
              <w:top w:w="40" w:type="dxa"/>
              <w:left w:w="80" w:type="dxa"/>
              <w:bottom w:w="40" w:type="dxa"/>
              <w:right w:w="80" w:type="dxa"/>
            </w:tcMar>
          </w:tcPr>
          <w:p w14:paraId="46FCB178" w14:textId="77777777" w:rsidR="00B827F4" w:rsidRPr="00B827F4" w:rsidRDefault="00B827F4" w:rsidP="00617B90">
            <w:pPr>
              <w:jc w:val="both"/>
              <w:rPr>
                <w:sz w:val="24"/>
                <w:szCs w:val="24"/>
              </w:rPr>
            </w:pPr>
          </w:p>
        </w:tc>
        <w:tc>
          <w:tcPr>
            <w:tcW w:w="1800" w:type="dxa"/>
            <w:tcMar>
              <w:top w:w="40" w:type="dxa"/>
              <w:left w:w="80" w:type="dxa"/>
              <w:bottom w:w="40" w:type="dxa"/>
              <w:right w:w="80" w:type="dxa"/>
            </w:tcMar>
          </w:tcPr>
          <w:p w14:paraId="67313038" w14:textId="77777777" w:rsidR="00B827F4" w:rsidRPr="00B827F4" w:rsidRDefault="00B827F4" w:rsidP="00617B90">
            <w:pPr>
              <w:jc w:val="both"/>
              <w:rPr>
                <w:sz w:val="24"/>
                <w:szCs w:val="24"/>
              </w:rPr>
            </w:pPr>
          </w:p>
        </w:tc>
      </w:tr>
      <w:tr w:rsidR="00B827F4" w:rsidRPr="00B827F4" w14:paraId="7A2EB181" w14:textId="77777777" w:rsidTr="00617B90">
        <w:tblPrEx>
          <w:tblCellMar>
            <w:top w:w="0" w:type="dxa"/>
            <w:bottom w:w="0" w:type="dxa"/>
          </w:tblCellMar>
        </w:tblPrEx>
        <w:tc>
          <w:tcPr>
            <w:tcW w:w="3626" w:type="dxa"/>
            <w:tcMar>
              <w:top w:w="40" w:type="dxa"/>
              <w:left w:w="80" w:type="dxa"/>
              <w:bottom w:w="40" w:type="dxa"/>
              <w:right w:w="80" w:type="dxa"/>
            </w:tcMar>
          </w:tcPr>
          <w:p w14:paraId="4041A4E9" w14:textId="77777777" w:rsidR="00B827F4" w:rsidRPr="00B827F4" w:rsidRDefault="00B827F4" w:rsidP="00617B90">
            <w:pPr>
              <w:jc w:val="both"/>
              <w:rPr>
                <w:sz w:val="24"/>
                <w:szCs w:val="24"/>
              </w:rPr>
            </w:pPr>
            <w:r w:rsidRPr="00B827F4">
              <w:rPr>
                <w:sz w:val="24"/>
                <w:szCs w:val="24"/>
              </w:rPr>
              <w:t>Amoxicillin ± clavulanate (Access)</w:t>
            </w:r>
          </w:p>
        </w:tc>
        <w:tc>
          <w:tcPr>
            <w:tcW w:w="1800" w:type="dxa"/>
            <w:tcMar>
              <w:top w:w="40" w:type="dxa"/>
              <w:left w:w="80" w:type="dxa"/>
              <w:bottom w:w="40" w:type="dxa"/>
              <w:right w:w="80" w:type="dxa"/>
            </w:tcMar>
          </w:tcPr>
          <w:p w14:paraId="31604514" w14:textId="77777777" w:rsidR="00B827F4" w:rsidRPr="00B827F4" w:rsidRDefault="00B827F4" w:rsidP="00617B90">
            <w:pPr>
              <w:jc w:val="both"/>
              <w:rPr>
                <w:sz w:val="24"/>
                <w:szCs w:val="24"/>
              </w:rPr>
            </w:pPr>
            <w:r w:rsidRPr="00B827F4">
              <w:rPr>
                <w:sz w:val="24"/>
                <w:szCs w:val="24"/>
              </w:rPr>
              <w:t>24 (27.0)</w:t>
            </w:r>
          </w:p>
        </w:tc>
        <w:tc>
          <w:tcPr>
            <w:tcW w:w="1800" w:type="dxa"/>
            <w:tcMar>
              <w:top w:w="40" w:type="dxa"/>
              <w:left w:w="80" w:type="dxa"/>
              <w:bottom w:w="40" w:type="dxa"/>
              <w:right w:w="80" w:type="dxa"/>
            </w:tcMar>
          </w:tcPr>
          <w:p w14:paraId="5546E037" w14:textId="77777777" w:rsidR="00B827F4" w:rsidRPr="00B827F4" w:rsidRDefault="00B827F4" w:rsidP="00617B90">
            <w:pPr>
              <w:jc w:val="both"/>
              <w:rPr>
                <w:sz w:val="24"/>
                <w:szCs w:val="24"/>
              </w:rPr>
            </w:pPr>
            <w:r w:rsidRPr="00B827F4">
              <w:rPr>
                <w:sz w:val="24"/>
                <w:szCs w:val="24"/>
              </w:rPr>
              <w:t>28 (30.4)</w:t>
            </w:r>
          </w:p>
        </w:tc>
        <w:tc>
          <w:tcPr>
            <w:tcW w:w="1800" w:type="dxa"/>
            <w:tcMar>
              <w:top w:w="40" w:type="dxa"/>
              <w:left w:w="80" w:type="dxa"/>
              <w:bottom w:w="40" w:type="dxa"/>
              <w:right w:w="80" w:type="dxa"/>
            </w:tcMar>
          </w:tcPr>
          <w:p w14:paraId="1B14708E" w14:textId="77777777" w:rsidR="00B827F4" w:rsidRPr="00B827F4" w:rsidRDefault="00B827F4" w:rsidP="00617B90">
            <w:pPr>
              <w:jc w:val="both"/>
              <w:rPr>
                <w:sz w:val="24"/>
                <w:szCs w:val="24"/>
              </w:rPr>
            </w:pPr>
            <w:r w:rsidRPr="00B827F4">
              <w:rPr>
                <w:sz w:val="24"/>
                <w:szCs w:val="24"/>
              </w:rPr>
              <w:t>52 (28.7)</w:t>
            </w:r>
          </w:p>
        </w:tc>
      </w:tr>
      <w:tr w:rsidR="00B827F4" w:rsidRPr="00B827F4" w14:paraId="55B0F6A9" w14:textId="77777777" w:rsidTr="00617B90">
        <w:tblPrEx>
          <w:tblCellMar>
            <w:top w:w="0" w:type="dxa"/>
            <w:bottom w:w="0" w:type="dxa"/>
          </w:tblCellMar>
        </w:tblPrEx>
        <w:tc>
          <w:tcPr>
            <w:tcW w:w="3626" w:type="dxa"/>
            <w:tcMar>
              <w:top w:w="40" w:type="dxa"/>
              <w:left w:w="80" w:type="dxa"/>
              <w:bottom w:w="40" w:type="dxa"/>
              <w:right w:w="80" w:type="dxa"/>
            </w:tcMar>
          </w:tcPr>
          <w:p w14:paraId="6C5C8B5C" w14:textId="77777777" w:rsidR="00B827F4" w:rsidRPr="00B827F4" w:rsidRDefault="00B827F4" w:rsidP="00617B90">
            <w:pPr>
              <w:jc w:val="both"/>
              <w:rPr>
                <w:sz w:val="24"/>
                <w:szCs w:val="24"/>
              </w:rPr>
            </w:pPr>
            <w:r w:rsidRPr="00B827F4">
              <w:rPr>
                <w:sz w:val="24"/>
                <w:szCs w:val="24"/>
              </w:rPr>
              <w:t>Azithromycin (Watch)</w:t>
            </w:r>
          </w:p>
        </w:tc>
        <w:tc>
          <w:tcPr>
            <w:tcW w:w="1800" w:type="dxa"/>
            <w:tcMar>
              <w:top w:w="40" w:type="dxa"/>
              <w:left w:w="80" w:type="dxa"/>
              <w:bottom w:w="40" w:type="dxa"/>
              <w:right w:w="80" w:type="dxa"/>
            </w:tcMar>
          </w:tcPr>
          <w:p w14:paraId="355B3F09" w14:textId="77777777" w:rsidR="00B827F4" w:rsidRPr="00B827F4" w:rsidRDefault="00B827F4" w:rsidP="00617B90">
            <w:pPr>
              <w:jc w:val="both"/>
              <w:rPr>
                <w:sz w:val="24"/>
                <w:szCs w:val="24"/>
              </w:rPr>
            </w:pPr>
            <w:r w:rsidRPr="00B827F4">
              <w:rPr>
                <w:sz w:val="24"/>
                <w:szCs w:val="24"/>
              </w:rPr>
              <w:t>30 (33.7)</w:t>
            </w:r>
          </w:p>
        </w:tc>
        <w:tc>
          <w:tcPr>
            <w:tcW w:w="1800" w:type="dxa"/>
            <w:tcMar>
              <w:top w:w="40" w:type="dxa"/>
              <w:left w:w="80" w:type="dxa"/>
              <w:bottom w:w="40" w:type="dxa"/>
              <w:right w:w="80" w:type="dxa"/>
            </w:tcMar>
          </w:tcPr>
          <w:p w14:paraId="088E046E" w14:textId="77777777" w:rsidR="00B827F4" w:rsidRPr="00B827F4" w:rsidRDefault="00B827F4" w:rsidP="00617B90">
            <w:pPr>
              <w:jc w:val="both"/>
              <w:rPr>
                <w:sz w:val="24"/>
                <w:szCs w:val="24"/>
              </w:rPr>
            </w:pPr>
            <w:r w:rsidRPr="00B827F4">
              <w:rPr>
                <w:sz w:val="24"/>
                <w:szCs w:val="24"/>
              </w:rPr>
              <w:t>21 (22.8)</w:t>
            </w:r>
          </w:p>
        </w:tc>
        <w:tc>
          <w:tcPr>
            <w:tcW w:w="1800" w:type="dxa"/>
            <w:tcMar>
              <w:top w:w="40" w:type="dxa"/>
              <w:left w:w="80" w:type="dxa"/>
              <w:bottom w:w="40" w:type="dxa"/>
              <w:right w:w="80" w:type="dxa"/>
            </w:tcMar>
          </w:tcPr>
          <w:p w14:paraId="4B4CA05D" w14:textId="77777777" w:rsidR="00B827F4" w:rsidRPr="00B827F4" w:rsidRDefault="00B827F4" w:rsidP="00617B90">
            <w:pPr>
              <w:jc w:val="both"/>
              <w:rPr>
                <w:sz w:val="24"/>
                <w:szCs w:val="24"/>
              </w:rPr>
            </w:pPr>
            <w:r w:rsidRPr="00B827F4">
              <w:rPr>
                <w:sz w:val="24"/>
                <w:szCs w:val="24"/>
              </w:rPr>
              <w:t>51 (28.2)</w:t>
            </w:r>
          </w:p>
        </w:tc>
      </w:tr>
      <w:tr w:rsidR="00B827F4" w:rsidRPr="00B827F4" w14:paraId="3FB07400" w14:textId="77777777" w:rsidTr="00617B90">
        <w:tblPrEx>
          <w:tblCellMar>
            <w:top w:w="0" w:type="dxa"/>
            <w:bottom w:w="0" w:type="dxa"/>
          </w:tblCellMar>
        </w:tblPrEx>
        <w:tc>
          <w:tcPr>
            <w:tcW w:w="3626" w:type="dxa"/>
            <w:tcMar>
              <w:top w:w="40" w:type="dxa"/>
              <w:left w:w="80" w:type="dxa"/>
              <w:bottom w:w="40" w:type="dxa"/>
              <w:right w:w="80" w:type="dxa"/>
            </w:tcMar>
          </w:tcPr>
          <w:p w14:paraId="00F39A4C" w14:textId="77777777" w:rsidR="00B827F4" w:rsidRPr="00B827F4" w:rsidRDefault="00B827F4" w:rsidP="00617B90">
            <w:pPr>
              <w:jc w:val="both"/>
              <w:rPr>
                <w:sz w:val="24"/>
                <w:szCs w:val="24"/>
              </w:rPr>
            </w:pPr>
            <w:r w:rsidRPr="00B827F4">
              <w:rPr>
                <w:sz w:val="24"/>
                <w:szCs w:val="24"/>
              </w:rPr>
              <w:t>Ciprofloxacin / ofloxacin (Watch)</w:t>
            </w:r>
          </w:p>
        </w:tc>
        <w:tc>
          <w:tcPr>
            <w:tcW w:w="1800" w:type="dxa"/>
            <w:tcMar>
              <w:top w:w="40" w:type="dxa"/>
              <w:left w:w="80" w:type="dxa"/>
              <w:bottom w:w="40" w:type="dxa"/>
              <w:right w:w="80" w:type="dxa"/>
            </w:tcMar>
          </w:tcPr>
          <w:p w14:paraId="1C73147A" w14:textId="77777777" w:rsidR="00B827F4" w:rsidRPr="00B827F4" w:rsidRDefault="00B827F4" w:rsidP="00617B90">
            <w:pPr>
              <w:jc w:val="both"/>
              <w:rPr>
                <w:sz w:val="24"/>
                <w:szCs w:val="24"/>
              </w:rPr>
            </w:pPr>
            <w:r w:rsidRPr="00B827F4">
              <w:rPr>
                <w:sz w:val="24"/>
                <w:szCs w:val="24"/>
              </w:rPr>
              <w:t>13 (14.6)</w:t>
            </w:r>
          </w:p>
        </w:tc>
        <w:tc>
          <w:tcPr>
            <w:tcW w:w="1800" w:type="dxa"/>
            <w:tcMar>
              <w:top w:w="40" w:type="dxa"/>
              <w:left w:w="80" w:type="dxa"/>
              <w:bottom w:w="40" w:type="dxa"/>
              <w:right w:w="80" w:type="dxa"/>
            </w:tcMar>
          </w:tcPr>
          <w:p w14:paraId="05E54F03" w14:textId="77777777" w:rsidR="00B827F4" w:rsidRPr="00B827F4" w:rsidRDefault="00B827F4" w:rsidP="00617B90">
            <w:pPr>
              <w:jc w:val="both"/>
              <w:rPr>
                <w:sz w:val="24"/>
                <w:szCs w:val="24"/>
              </w:rPr>
            </w:pPr>
            <w:r w:rsidRPr="00B827F4">
              <w:rPr>
                <w:sz w:val="24"/>
                <w:szCs w:val="24"/>
              </w:rPr>
              <w:t>14 (15.2)</w:t>
            </w:r>
          </w:p>
        </w:tc>
        <w:tc>
          <w:tcPr>
            <w:tcW w:w="1800" w:type="dxa"/>
            <w:tcMar>
              <w:top w:w="40" w:type="dxa"/>
              <w:left w:w="80" w:type="dxa"/>
              <w:bottom w:w="40" w:type="dxa"/>
              <w:right w:w="80" w:type="dxa"/>
            </w:tcMar>
          </w:tcPr>
          <w:p w14:paraId="4914D808" w14:textId="77777777" w:rsidR="00B827F4" w:rsidRPr="00B827F4" w:rsidRDefault="00B827F4" w:rsidP="00617B90">
            <w:pPr>
              <w:jc w:val="both"/>
              <w:rPr>
                <w:sz w:val="24"/>
                <w:szCs w:val="24"/>
              </w:rPr>
            </w:pPr>
            <w:r w:rsidRPr="00B827F4">
              <w:rPr>
                <w:sz w:val="24"/>
                <w:szCs w:val="24"/>
              </w:rPr>
              <w:t>27 (14.9)</w:t>
            </w:r>
          </w:p>
        </w:tc>
      </w:tr>
      <w:tr w:rsidR="00B827F4" w:rsidRPr="00B827F4" w14:paraId="63C3B272" w14:textId="77777777" w:rsidTr="00617B90">
        <w:tblPrEx>
          <w:tblCellMar>
            <w:top w:w="0" w:type="dxa"/>
            <w:bottom w:w="0" w:type="dxa"/>
          </w:tblCellMar>
        </w:tblPrEx>
        <w:tc>
          <w:tcPr>
            <w:tcW w:w="3626" w:type="dxa"/>
            <w:tcMar>
              <w:top w:w="40" w:type="dxa"/>
              <w:left w:w="80" w:type="dxa"/>
              <w:bottom w:w="40" w:type="dxa"/>
              <w:right w:w="80" w:type="dxa"/>
            </w:tcMar>
          </w:tcPr>
          <w:p w14:paraId="6F5EF1EC" w14:textId="77777777" w:rsidR="00B827F4" w:rsidRPr="00B827F4" w:rsidRDefault="00B827F4" w:rsidP="00617B90">
            <w:pPr>
              <w:jc w:val="both"/>
              <w:rPr>
                <w:sz w:val="24"/>
                <w:szCs w:val="24"/>
              </w:rPr>
            </w:pPr>
            <w:r w:rsidRPr="00B827F4">
              <w:rPr>
                <w:sz w:val="24"/>
                <w:szCs w:val="24"/>
              </w:rPr>
              <w:t>Cefixime (Watch)</w:t>
            </w:r>
          </w:p>
        </w:tc>
        <w:tc>
          <w:tcPr>
            <w:tcW w:w="1800" w:type="dxa"/>
            <w:tcMar>
              <w:top w:w="40" w:type="dxa"/>
              <w:left w:w="80" w:type="dxa"/>
              <w:bottom w:w="40" w:type="dxa"/>
              <w:right w:w="80" w:type="dxa"/>
            </w:tcMar>
          </w:tcPr>
          <w:p w14:paraId="2873E758" w14:textId="77777777" w:rsidR="00B827F4" w:rsidRPr="00B827F4" w:rsidRDefault="00B827F4" w:rsidP="00617B90">
            <w:pPr>
              <w:jc w:val="both"/>
              <w:rPr>
                <w:sz w:val="24"/>
                <w:szCs w:val="24"/>
              </w:rPr>
            </w:pPr>
            <w:r w:rsidRPr="00B827F4">
              <w:rPr>
                <w:sz w:val="24"/>
                <w:szCs w:val="24"/>
              </w:rPr>
              <w:t>13 (14.6)</w:t>
            </w:r>
          </w:p>
        </w:tc>
        <w:tc>
          <w:tcPr>
            <w:tcW w:w="1800" w:type="dxa"/>
            <w:tcMar>
              <w:top w:w="40" w:type="dxa"/>
              <w:left w:w="80" w:type="dxa"/>
              <w:bottom w:w="40" w:type="dxa"/>
              <w:right w:w="80" w:type="dxa"/>
            </w:tcMar>
          </w:tcPr>
          <w:p w14:paraId="017ED125" w14:textId="77777777" w:rsidR="00B827F4" w:rsidRPr="00B827F4" w:rsidRDefault="00B827F4" w:rsidP="00617B90">
            <w:pPr>
              <w:jc w:val="both"/>
              <w:rPr>
                <w:sz w:val="24"/>
                <w:szCs w:val="24"/>
              </w:rPr>
            </w:pPr>
            <w:r w:rsidRPr="00B827F4">
              <w:rPr>
                <w:sz w:val="24"/>
                <w:szCs w:val="24"/>
              </w:rPr>
              <w:t>13 (14.1)</w:t>
            </w:r>
          </w:p>
        </w:tc>
        <w:tc>
          <w:tcPr>
            <w:tcW w:w="1800" w:type="dxa"/>
            <w:tcMar>
              <w:top w:w="40" w:type="dxa"/>
              <w:left w:w="80" w:type="dxa"/>
              <w:bottom w:w="40" w:type="dxa"/>
              <w:right w:w="80" w:type="dxa"/>
            </w:tcMar>
          </w:tcPr>
          <w:p w14:paraId="792A386D" w14:textId="77777777" w:rsidR="00B827F4" w:rsidRPr="00B827F4" w:rsidRDefault="00B827F4" w:rsidP="00617B90">
            <w:pPr>
              <w:jc w:val="both"/>
              <w:rPr>
                <w:sz w:val="24"/>
                <w:szCs w:val="24"/>
              </w:rPr>
            </w:pPr>
            <w:r w:rsidRPr="00B827F4">
              <w:rPr>
                <w:sz w:val="24"/>
                <w:szCs w:val="24"/>
              </w:rPr>
              <w:t>26 (14.4)</w:t>
            </w:r>
          </w:p>
        </w:tc>
      </w:tr>
      <w:tr w:rsidR="00B827F4" w:rsidRPr="00B827F4" w14:paraId="27A3022F" w14:textId="77777777" w:rsidTr="00617B90">
        <w:tblPrEx>
          <w:tblCellMar>
            <w:top w:w="0" w:type="dxa"/>
            <w:bottom w:w="0" w:type="dxa"/>
          </w:tblCellMar>
        </w:tblPrEx>
        <w:tc>
          <w:tcPr>
            <w:tcW w:w="3626" w:type="dxa"/>
            <w:tcMar>
              <w:top w:w="40" w:type="dxa"/>
              <w:left w:w="80" w:type="dxa"/>
              <w:bottom w:w="40" w:type="dxa"/>
              <w:right w:w="80" w:type="dxa"/>
            </w:tcMar>
          </w:tcPr>
          <w:p w14:paraId="65A1A6BD" w14:textId="77777777" w:rsidR="00B827F4" w:rsidRPr="00B827F4" w:rsidRDefault="00B827F4" w:rsidP="00617B90">
            <w:pPr>
              <w:jc w:val="both"/>
              <w:rPr>
                <w:sz w:val="24"/>
                <w:szCs w:val="24"/>
              </w:rPr>
            </w:pPr>
            <w:r w:rsidRPr="00B827F4">
              <w:rPr>
                <w:sz w:val="24"/>
                <w:szCs w:val="24"/>
              </w:rPr>
              <w:t>Metronidazole (Access)</w:t>
            </w:r>
          </w:p>
        </w:tc>
        <w:tc>
          <w:tcPr>
            <w:tcW w:w="1800" w:type="dxa"/>
            <w:tcMar>
              <w:top w:w="40" w:type="dxa"/>
              <w:left w:w="80" w:type="dxa"/>
              <w:bottom w:w="40" w:type="dxa"/>
              <w:right w:w="80" w:type="dxa"/>
            </w:tcMar>
          </w:tcPr>
          <w:p w14:paraId="05868D03" w14:textId="77777777" w:rsidR="00B827F4" w:rsidRPr="00B827F4" w:rsidRDefault="00B827F4" w:rsidP="00617B90">
            <w:pPr>
              <w:jc w:val="both"/>
              <w:rPr>
                <w:sz w:val="24"/>
                <w:szCs w:val="24"/>
              </w:rPr>
            </w:pPr>
            <w:r w:rsidRPr="00B827F4">
              <w:rPr>
                <w:sz w:val="24"/>
                <w:szCs w:val="24"/>
              </w:rPr>
              <w:t>5 (5.6)</w:t>
            </w:r>
          </w:p>
        </w:tc>
        <w:tc>
          <w:tcPr>
            <w:tcW w:w="1800" w:type="dxa"/>
            <w:tcMar>
              <w:top w:w="40" w:type="dxa"/>
              <w:left w:w="80" w:type="dxa"/>
              <w:bottom w:w="40" w:type="dxa"/>
              <w:right w:w="80" w:type="dxa"/>
            </w:tcMar>
          </w:tcPr>
          <w:p w14:paraId="15DC523B" w14:textId="77777777" w:rsidR="00B827F4" w:rsidRPr="00B827F4" w:rsidRDefault="00B827F4" w:rsidP="00617B90">
            <w:pPr>
              <w:jc w:val="both"/>
              <w:rPr>
                <w:sz w:val="24"/>
                <w:szCs w:val="24"/>
              </w:rPr>
            </w:pPr>
            <w:r w:rsidRPr="00B827F4">
              <w:rPr>
                <w:sz w:val="24"/>
                <w:szCs w:val="24"/>
              </w:rPr>
              <w:t>10 (10.9)</w:t>
            </w:r>
          </w:p>
        </w:tc>
        <w:tc>
          <w:tcPr>
            <w:tcW w:w="1800" w:type="dxa"/>
            <w:tcMar>
              <w:top w:w="40" w:type="dxa"/>
              <w:left w:w="80" w:type="dxa"/>
              <w:bottom w:w="40" w:type="dxa"/>
              <w:right w:w="80" w:type="dxa"/>
            </w:tcMar>
          </w:tcPr>
          <w:p w14:paraId="404B665E" w14:textId="77777777" w:rsidR="00B827F4" w:rsidRPr="00B827F4" w:rsidRDefault="00B827F4" w:rsidP="00617B90">
            <w:pPr>
              <w:jc w:val="both"/>
              <w:rPr>
                <w:sz w:val="24"/>
                <w:szCs w:val="24"/>
              </w:rPr>
            </w:pPr>
            <w:r w:rsidRPr="00B827F4">
              <w:rPr>
                <w:sz w:val="24"/>
                <w:szCs w:val="24"/>
              </w:rPr>
              <w:t>15 (8.3)</w:t>
            </w:r>
          </w:p>
        </w:tc>
      </w:tr>
      <w:tr w:rsidR="00B827F4" w:rsidRPr="00B827F4" w14:paraId="771B86FC" w14:textId="77777777" w:rsidTr="00617B90">
        <w:tblPrEx>
          <w:tblCellMar>
            <w:top w:w="0" w:type="dxa"/>
            <w:bottom w:w="0" w:type="dxa"/>
          </w:tblCellMar>
        </w:tblPrEx>
        <w:tc>
          <w:tcPr>
            <w:tcW w:w="3626" w:type="dxa"/>
            <w:tcMar>
              <w:top w:w="40" w:type="dxa"/>
              <w:left w:w="80" w:type="dxa"/>
              <w:bottom w:w="40" w:type="dxa"/>
              <w:right w:w="80" w:type="dxa"/>
            </w:tcMar>
          </w:tcPr>
          <w:p w14:paraId="33979D57" w14:textId="77777777" w:rsidR="00B827F4" w:rsidRPr="00B827F4" w:rsidRDefault="00B827F4" w:rsidP="00617B90">
            <w:pPr>
              <w:jc w:val="both"/>
              <w:rPr>
                <w:sz w:val="24"/>
                <w:szCs w:val="24"/>
              </w:rPr>
            </w:pPr>
            <w:r w:rsidRPr="00B827F4">
              <w:rPr>
                <w:sz w:val="24"/>
                <w:szCs w:val="24"/>
              </w:rPr>
              <w:t>Doxycycline (Access)</w:t>
            </w:r>
          </w:p>
        </w:tc>
        <w:tc>
          <w:tcPr>
            <w:tcW w:w="1800" w:type="dxa"/>
            <w:tcMar>
              <w:top w:w="40" w:type="dxa"/>
              <w:left w:w="80" w:type="dxa"/>
              <w:bottom w:w="40" w:type="dxa"/>
              <w:right w:w="80" w:type="dxa"/>
            </w:tcMar>
          </w:tcPr>
          <w:p w14:paraId="5A7BEB65" w14:textId="77777777" w:rsidR="00B827F4" w:rsidRPr="00B827F4" w:rsidRDefault="00B827F4" w:rsidP="00617B90">
            <w:pPr>
              <w:jc w:val="both"/>
              <w:rPr>
                <w:sz w:val="24"/>
                <w:szCs w:val="24"/>
              </w:rPr>
            </w:pPr>
            <w:r w:rsidRPr="00B827F4">
              <w:rPr>
                <w:sz w:val="24"/>
                <w:szCs w:val="24"/>
              </w:rPr>
              <w:t>4 (4.5)</w:t>
            </w:r>
          </w:p>
        </w:tc>
        <w:tc>
          <w:tcPr>
            <w:tcW w:w="1800" w:type="dxa"/>
            <w:tcMar>
              <w:top w:w="40" w:type="dxa"/>
              <w:left w:w="80" w:type="dxa"/>
              <w:bottom w:w="40" w:type="dxa"/>
              <w:right w:w="80" w:type="dxa"/>
            </w:tcMar>
          </w:tcPr>
          <w:p w14:paraId="5F0264E5" w14:textId="77777777" w:rsidR="00B827F4" w:rsidRPr="00B827F4" w:rsidRDefault="00B827F4" w:rsidP="00617B90">
            <w:pPr>
              <w:jc w:val="both"/>
              <w:rPr>
                <w:sz w:val="24"/>
                <w:szCs w:val="24"/>
              </w:rPr>
            </w:pPr>
            <w:r w:rsidRPr="00B827F4">
              <w:rPr>
                <w:sz w:val="24"/>
                <w:szCs w:val="24"/>
              </w:rPr>
              <w:t>6 (6.5)</w:t>
            </w:r>
          </w:p>
        </w:tc>
        <w:tc>
          <w:tcPr>
            <w:tcW w:w="1800" w:type="dxa"/>
            <w:tcMar>
              <w:top w:w="40" w:type="dxa"/>
              <w:left w:w="80" w:type="dxa"/>
              <w:bottom w:w="40" w:type="dxa"/>
              <w:right w:w="80" w:type="dxa"/>
            </w:tcMar>
          </w:tcPr>
          <w:p w14:paraId="79E591E9" w14:textId="77777777" w:rsidR="00B827F4" w:rsidRPr="00B827F4" w:rsidRDefault="00B827F4" w:rsidP="00617B90">
            <w:pPr>
              <w:jc w:val="both"/>
              <w:rPr>
                <w:sz w:val="24"/>
                <w:szCs w:val="24"/>
              </w:rPr>
            </w:pPr>
            <w:r w:rsidRPr="00B827F4">
              <w:rPr>
                <w:sz w:val="24"/>
                <w:szCs w:val="24"/>
              </w:rPr>
              <w:t>10 (5.5)</w:t>
            </w:r>
          </w:p>
        </w:tc>
      </w:tr>
      <w:tr w:rsidR="00B827F4" w:rsidRPr="00B827F4" w14:paraId="10DC7FC9" w14:textId="77777777" w:rsidTr="00617B90">
        <w:tblPrEx>
          <w:tblCellMar>
            <w:top w:w="0" w:type="dxa"/>
            <w:bottom w:w="0" w:type="dxa"/>
          </w:tblCellMar>
        </w:tblPrEx>
        <w:tc>
          <w:tcPr>
            <w:tcW w:w="3626" w:type="dxa"/>
            <w:tcMar>
              <w:top w:w="40" w:type="dxa"/>
              <w:left w:w="80" w:type="dxa"/>
              <w:bottom w:w="40" w:type="dxa"/>
              <w:right w:w="80" w:type="dxa"/>
            </w:tcMar>
          </w:tcPr>
          <w:p w14:paraId="76166EC0" w14:textId="77777777" w:rsidR="00B827F4" w:rsidRPr="00B827F4" w:rsidRDefault="00B827F4" w:rsidP="00617B90">
            <w:pPr>
              <w:jc w:val="both"/>
              <w:rPr>
                <w:sz w:val="24"/>
                <w:szCs w:val="24"/>
              </w:rPr>
            </w:pPr>
            <w:r w:rsidRPr="00B827F4">
              <w:rPr>
                <w:b/>
                <w:bCs/>
                <w:sz w:val="24"/>
                <w:szCs w:val="24"/>
              </w:rPr>
              <w:t>Indication</w:t>
            </w:r>
          </w:p>
        </w:tc>
        <w:tc>
          <w:tcPr>
            <w:tcW w:w="1800" w:type="dxa"/>
            <w:tcMar>
              <w:top w:w="40" w:type="dxa"/>
              <w:left w:w="80" w:type="dxa"/>
              <w:bottom w:w="40" w:type="dxa"/>
              <w:right w:w="80" w:type="dxa"/>
            </w:tcMar>
          </w:tcPr>
          <w:p w14:paraId="55A3A9AB" w14:textId="77777777" w:rsidR="00B827F4" w:rsidRPr="00B827F4" w:rsidRDefault="00B827F4" w:rsidP="00617B90">
            <w:pPr>
              <w:jc w:val="both"/>
              <w:rPr>
                <w:sz w:val="24"/>
                <w:szCs w:val="24"/>
              </w:rPr>
            </w:pPr>
          </w:p>
        </w:tc>
        <w:tc>
          <w:tcPr>
            <w:tcW w:w="1800" w:type="dxa"/>
            <w:tcMar>
              <w:top w:w="40" w:type="dxa"/>
              <w:left w:w="80" w:type="dxa"/>
              <w:bottom w:w="40" w:type="dxa"/>
              <w:right w:w="80" w:type="dxa"/>
            </w:tcMar>
          </w:tcPr>
          <w:p w14:paraId="02B0F0F2" w14:textId="77777777" w:rsidR="00B827F4" w:rsidRPr="00B827F4" w:rsidRDefault="00B827F4" w:rsidP="00617B90">
            <w:pPr>
              <w:jc w:val="both"/>
              <w:rPr>
                <w:sz w:val="24"/>
                <w:szCs w:val="24"/>
              </w:rPr>
            </w:pPr>
          </w:p>
        </w:tc>
        <w:tc>
          <w:tcPr>
            <w:tcW w:w="1800" w:type="dxa"/>
            <w:tcMar>
              <w:top w:w="40" w:type="dxa"/>
              <w:left w:w="80" w:type="dxa"/>
              <w:bottom w:w="40" w:type="dxa"/>
              <w:right w:w="80" w:type="dxa"/>
            </w:tcMar>
          </w:tcPr>
          <w:p w14:paraId="59183600" w14:textId="77777777" w:rsidR="00B827F4" w:rsidRPr="00B827F4" w:rsidRDefault="00B827F4" w:rsidP="00617B90">
            <w:pPr>
              <w:jc w:val="both"/>
              <w:rPr>
                <w:sz w:val="24"/>
                <w:szCs w:val="24"/>
              </w:rPr>
            </w:pPr>
          </w:p>
        </w:tc>
      </w:tr>
      <w:tr w:rsidR="00B827F4" w:rsidRPr="00B827F4" w14:paraId="36619932" w14:textId="77777777" w:rsidTr="00617B90">
        <w:tblPrEx>
          <w:tblCellMar>
            <w:top w:w="0" w:type="dxa"/>
            <w:bottom w:w="0" w:type="dxa"/>
          </w:tblCellMar>
        </w:tblPrEx>
        <w:tc>
          <w:tcPr>
            <w:tcW w:w="3626" w:type="dxa"/>
            <w:tcMar>
              <w:top w:w="40" w:type="dxa"/>
              <w:left w:w="80" w:type="dxa"/>
              <w:bottom w:w="40" w:type="dxa"/>
              <w:right w:w="80" w:type="dxa"/>
            </w:tcMar>
          </w:tcPr>
          <w:p w14:paraId="761F0E12" w14:textId="77777777" w:rsidR="00B827F4" w:rsidRPr="00B827F4" w:rsidRDefault="00B827F4" w:rsidP="00617B90">
            <w:pPr>
              <w:jc w:val="both"/>
              <w:rPr>
                <w:sz w:val="24"/>
                <w:szCs w:val="24"/>
              </w:rPr>
            </w:pPr>
            <w:r w:rsidRPr="00B827F4">
              <w:rPr>
                <w:sz w:val="24"/>
                <w:szCs w:val="24"/>
              </w:rPr>
              <w:t>Cold, cough or sore throat</w:t>
            </w:r>
          </w:p>
        </w:tc>
        <w:tc>
          <w:tcPr>
            <w:tcW w:w="1800" w:type="dxa"/>
            <w:tcMar>
              <w:top w:w="40" w:type="dxa"/>
              <w:left w:w="80" w:type="dxa"/>
              <w:bottom w:w="40" w:type="dxa"/>
              <w:right w:w="80" w:type="dxa"/>
            </w:tcMar>
          </w:tcPr>
          <w:p w14:paraId="206BB064" w14:textId="77777777" w:rsidR="00B827F4" w:rsidRPr="00B827F4" w:rsidRDefault="00B827F4" w:rsidP="00617B90">
            <w:pPr>
              <w:jc w:val="both"/>
              <w:rPr>
                <w:sz w:val="24"/>
                <w:szCs w:val="24"/>
              </w:rPr>
            </w:pPr>
            <w:r w:rsidRPr="00B827F4">
              <w:rPr>
                <w:sz w:val="24"/>
                <w:szCs w:val="24"/>
              </w:rPr>
              <w:t>36 (40.4)</w:t>
            </w:r>
          </w:p>
        </w:tc>
        <w:tc>
          <w:tcPr>
            <w:tcW w:w="1800" w:type="dxa"/>
            <w:tcMar>
              <w:top w:w="40" w:type="dxa"/>
              <w:left w:w="80" w:type="dxa"/>
              <w:bottom w:w="40" w:type="dxa"/>
              <w:right w:w="80" w:type="dxa"/>
            </w:tcMar>
          </w:tcPr>
          <w:p w14:paraId="5E5ABCE0" w14:textId="77777777" w:rsidR="00B827F4" w:rsidRPr="00B827F4" w:rsidRDefault="00B827F4" w:rsidP="00617B90">
            <w:pPr>
              <w:jc w:val="both"/>
              <w:rPr>
                <w:sz w:val="24"/>
                <w:szCs w:val="24"/>
              </w:rPr>
            </w:pPr>
            <w:r w:rsidRPr="00B827F4">
              <w:rPr>
                <w:sz w:val="24"/>
                <w:szCs w:val="24"/>
              </w:rPr>
              <w:t>28 (30.4)</w:t>
            </w:r>
          </w:p>
        </w:tc>
        <w:tc>
          <w:tcPr>
            <w:tcW w:w="1800" w:type="dxa"/>
            <w:tcMar>
              <w:top w:w="40" w:type="dxa"/>
              <w:left w:w="80" w:type="dxa"/>
              <w:bottom w:w="40" w:type="dxa"/>
              <w:right w:w="80" w:type="dxa"/>
            </w:tcMar>
          </w:tcPr>
          <w:p w14:paraId="5A0CC154" w14:textId="77777777" w:rsidR="00B827F4" w:rsidRPr="00B827F4" w:rsidRDefault="00B827F4" w:rsidP="00617B90">
            <w:pPr>
              <w:jc w:val="both"/>
              <w:rPr>
                <w:sz w:val="24"/>
                <w:szCs w:val="24"/>
              </w:rPr>
            </w:pPr>
            <w:r w:rsidRPr="00B827F4">
              <w:rPr>
                <w:sz w:val="24"/>
                <w:szCs w:val="24"/>
              </w:rPr>
              <w:t>64 (35.4)</w:t>
            </w:r>
          </w:p>
        </w:tc>
      </w:tr>
      <w:tr w:rsidR="00B827F4" w:rsidRPr="00B827F4" w14:paraId="3771F18B" w14:textId="77777777" w:rsidTr="00617B90">
        <w:tblPrEx>
          <w:tblCellMar>
            <w:top w:w="0" w:type="dxa"/>
            <w:bottom w:w="0" w:type="dxa"/>
          </w:tblCellMar>
        </w:tblPrEx>
        <w:tc>
          <w:tcPr>
            <w:tcW w:w="3626" w:type="dxa"/>
            <w:tcMar>
              <w:top w:w="40" w:type="dxa"/>
              <w:left w:w="80" w:type="dxa"/>
              <w:bottom w:w="40" w:type="dxa"/>
              <w:right w:w="80" w:type="dxa"/>
            </w:tcMar>
          </w:tcPr>
          <w:p w14:paraId="593ED94C" w14:textId="77777777" w:rsidR="00B827F4" w:rsidRPr="00B827F4" w:rsidRDefault="00B827F4" w:rsidP="00617B90">
            <w:pPr>
              <w:jc w:val="both"/>
              <w:rPr>
                <w:sz w:val="24"/>
                <w:szCs w:val="24"/>
              </w:rPr>
            </w:pPr>
            <w:r w:rsidRPr="00B827F4">
              <w:rPr>
                <w:sz w:val="24"/>
                <w:szCs w:val="24"/>
              </w:rPr>
              <w:t>Fever</w:t>
            </w:r>
          </w:p>
        </w:tc>
        <w:tc>
          <w:tcPr>
            <w:tcW w:w="1800" w:type="dxa"/>
            <w:tcMar>
              <w:top w:w="40" w:type="dxa"/>
              <w:left w:w="80" w:type="dxa"/>
              <w:bottom w:w="40" w:type="dxa"/>
              <w:right w:w="80" w:type="dxa"/>
            </w:tcMar>
          </w:tcPr>
          <w:p w14:paraId="5B23130C" w14:textId="77777777" w:rsidR="00B827F4" w:rsidRPr="00B827F4" w:rsidRDefault="00B827F4" w:rsidP="00617B90">
            <w:pPr>
              <w:jc w:val="both"/>
              <w:rPr>
                <w:sz w:val="24"/>
                <w:szCs w:val="24"/>
              </w:rPr>
            </w:pPr>
            <w:r w:rsidRPr="00B827F4">
              <w:rPr>
                <w:sz w:val="24"/>
                <w:szCs w:val="24"/>
              </w:rPr>
              <w:t>20 (22.5)</w:t>
            </w:r>
          </w:p>
        </w:tc>
        <w:tc>
          <w:tcPr>
            <w:tcW w:w="1800" w:type="dxa"/>
            <w:tcMar>
              <w:top w:w="40" w:type="dxa"/>
              <w:left w:w="80" w:type="dxa"/>
              <w:bottom w:w="40" w:type="dxa"/>
              <w:right w:w="80" w:type="dxa"/>
            </w:tcMar>
          </w:tcPr>
          <w:p w14:paraId="6B9E966A" w14:textId="77777777" w:rsidR="00B827F4" w:rsidRPr="00B827F4" w:rsidRDefault="00B827F4" w:rsidP="00617B90">
            <w:pPr>
              <w:jc w:val="both"/>
              <w:rPr>
                <w:sz w:val="24"/>
                <w:szCs w:val="24"/>
              </w:rPr>
            </w:pPr>
            <w:r w:rsidRPr="00B827F4">
              <w:rPr>
                <w:sz w:val="24"/>
                <w:szCs w:val="24"/>
              </w:rPr>
              <w:t>27 (29.3)</w:t>
            </w:r>
          </w:p>
        </w:tc>
        <w:tc>
          <w:tcPr>
            <w:tcW w:w="1800" w:type="dxa"/>
            <w:tcMar>
              <w:top w:w="40" w:type="dxa"/>
              <w:left w:w="80" w:type="dxa"/>
              <w:bottom w:w="40" w:type="dxa"/>
              <w:right w:w="80" w:type="dxa"/>
            </w:tcMar>
          </w:tcPr>
          <w:p w14:paraId="3DFD3F4B" w14:textId="77777777" w:rsidR="00B827F4" w:rsidRPr="00B827F4" w:rsidRDefault="00B827F4" w:rsidP="00617B90">
            <w:pPr>
              <w:jc w:val="both"/>
              <w:rPr>
                <w:sz w:val="24"/>
                <w:szCs w:val="24"/>
              </w:rPr>
            </w:pPr>
            <w:r w:rsidRPr="00B827F4">
              <w:rPr>
                <w:sz w:val="24"/>
                <w:szCs w:val="24"/>
              </w:rPr>
              <w:t>47 (26.0)</w:t>
            </w:r>
          </w:p>
        </w:tc>
      </w:tr>
      <w:tr w:rsidR="00B827F4" w:rsidRPr="00B827F4" w14:paraId="38F897C8" w14:textId="77777777" w:rsidTr="00617B90">
        <w:tblPrEx>
          <w:tblCellMar>
            <w:top w:w="0" w:type="dxa"/>
            <w:bottom w:w="0" w:type="dxa"/>
          </w:tblCellMar>
        </w:tblPrEx>
        <w:tc>
          <w:tcPr>
            <w:tcW w:w="3626" w:type="dxa"/>
            <w:tcMar>
              <w:top w:w="40" w:type="dxa"/>
              <w:left w:w="80" w:type="dxa"/>
              <w:bottom w:w="40" w:type="dxa"/>
              <w:right w:w="80" w:type="dxa"/>
            </w:tcMar>
          </w:tcPr>
          <w:p w14:paraId="294C3E69" w14:textId="77777777" w:rsidR="00B827F4" w:rsidRPr="00B827F4" w:rsidRDefault="00B827F4" w:rsidP="00617B90">
            <w:pPr>
              <w:jc w:val="both"/>
              <w:rPr>
                <w:sz w:val="24"/>
                <w:szCs w:val="24"/>
              </w:rPr>
            </w:pPr>
            <w:r w:rsidRPr="00B827F4">
              <w:rPr>
                <w:sz w:val="24"/>
                <w:szCs w:val="24"/>
              </w:rPr>
              <w:t>Diarrhoea</w:t>
            </w:r>
          </w:p>
        </w:tc>
        <w:tc>
          <w:tcPr>
            <w:tcW w:w="1800" w:type="dxa"/>
            <w:tcMar>
              <w:top w:w="40" w:type="dxa"/>
              <w:left w:w="80" w:type="dxa"/>
              <w:bottom w:w="40" w:type="dxa"/>
              <w:right w:w="80" w:type="dxa"/>
            </w:tcMar>
          </w:tcPr>
          <w:p w14:paraId="6D02FE9C" w14:textId="77777777" w:rsidR="00B827F4" w:rsidRPr="00B827F4" w:rsidRDefault="00B827F4" w:rsidP="00617B90">
            <w:pPr>
              <w:jc w:val="both"/>
              <w:rPr>
                <w:sz w:val="24"/>
                <w:szCs w:val="24"/>
              </w:rPr>
            </w:pPr>
            <w:r w:rsidRPr="00B827F4">
              <w:rPr>
                <w:sz w:val="24"/>
                <w:szCs w:val="24"/>
              </w:rPr>
              <w:t>17 (19.1)</w:t>
            </w:r>
          </w:p>
        </w:tc>
        <w:tc>
          <w:tcPr>
            <w:tcW w:w="1800" w:type="dxa"/>
            <w:tcMar>
              <w:top w:w="40" w:type="dxa"/>
              <w:left w:w="80" w:type="dxa"/>
              <w:bottom w:w="40" w:type="dxa"/>
              <w:right w:w="80" w:type="dxa"/>
            </w:tcMar>
          </w:tcPr>
          <w:p w14:paraId="26EE96EB" w14:textId="77777777" w:rsidR="00B827F4" w:rsidRPr="00B827F4" w:rsidRDefault="00B827F4" w:rsidP="00617B90">
            <w:pPr>
              <w:jc w:val="both"/>
              <w:rPr>
                <w:sz w:val="24"/>
                <w:szCs w:val="24"/>
              </w:rPr>
            </w:pPr>
            <w:r w:rsidRPr="00B827F4">
              <w:rPr>
                <w:sz w:val="24"/>
                <w:szCs w:val="24"/>
              </w:rPr>
              <w:t>23 (25.0)</w:t>
            </w:r>
          </w:p>
        </w:tc>
        <w:tc>
          <w:tcPr>
            <w:tcW w:w="1800" w:type="dxa"/>
            <w:tcMar>
              <w:top w:w="40" w:type="dxa"/>
              <w:left w:w="80" w:type="dxa"/>
              <w:bottom w:w="40" w:type="dxa"/>
              <w:right w:w="80" w:type="dxa"/>
            </w:tcMar>
          </w:tcPr>
          <w:p w14:paraId="2A206CBF" w14:textId="77777777" w:rsidR="00B827F4" w:rsidRPr="00B827F4" w:rsidRDefault="00B827F4" w:rsidP="00617B90">
            <w:pPr>
              <w:jc w:val="both"/>
              <w:rPr>
                <w:sz w:val="24"/>
                <w:szCs w:val="24"/>
              </w:rPr>
            </w:pPr>
            <w:r w:rsidRPr="00B827F4">
              <w:rPr>
                <w:sz w:val="24"/>
                <w:szCs w:val="24"/>
              </w:rPr>
              <w:t>40 (22.1)</w:t>
            </w:r>
          </w:p>
        </w:tc>
      </w:tr>
      <w:tr w:rsidR="00B827F4" w:rsidRPr="00B827F4" w14:paraId="03219D79" w14:textId="77777777" w:rsidTr="00617B90">
        <w:tblPrEx>
          <w:tblCellMar>
            <w:top w:w="0" w:type="dxa"/>
            <w:bottom w:w="0" w:type="dxa"/>
          </w:tblCellMar>
        </w:tblPrEx>
        <w:tc>
          <w:tcPr>
            <w:tcW w:w="3626" w:type="dxa"/>
            <w:tcMar>
              <w:top w:w="40" w:type="dxa"/>
              <w:left w:w="80" w:type="dxa"/>
              <w:bottom w:w="40" w:type="dxa"/>
              <w:right w:w="80" w:type="dxa"/>
            </w:tcMar>
          </w:tcPr>
          <w:p w14:paraId="33E39691" w14:textId="77777777" w:rsidR="00B827F4" w:rsidRPr="00B827F4" w:rsidRDefault="00B827F4" w:rsidP="00617B90">
            <w:pPr>
              <w:jc w:val="both"/>
              <w:rPr>
                <w:sz w:val="24"/>
                <w:szCs w:val="24"/>
              </w:rPr>
            </w:pPr>
            <w:r w:rsidRPr="00B827F4">
              <w:rPr>
                <w:sz w:val="24"/>
                <w:szCs w:val="24"/>
              </w:rPr>
              <w:t>Urinary symptoms</w:t>
            </w:r>
          </w:p>
        </w:tc>
        <w:tc>
          <w:tcPr>
            <w:tcW w:w="1800" w:type="dxa"/>
            <w:tcMar>
              <w:top w:w="40" w:type="dxa"/>
              <w:left w:w="80" w:type="dxa"/>
              <w:bottom w:w="40" w:type="dxa"/>
              <w:right w:w="80" w:type="dxa"/>
            </w:tcMar>
          </w:tcPr>
          <w:p w14:paraId="3D141A62" w14:textId="77777777" w:rsidR="00B827F4" w:rsidRPr="00B827F4" w:rsidRDefault="00B827F4" w:rsidP="00617B90">
            <w:pPr>
              <w:jc w:val="both"/>
              <w:rPr>
                <w:sz w:val="24"/>
                <w:szCs w:val="24"/>
              </w:rPr>
            </w:pPr>
            <w:r w:rsidRPr="00B827F4">
              <w:rPr>
                <w:sz w:val="24"/>
                <w:szCs w:val="24"/>
              </w:rPr>
              <w:t>6 (6.7)</w:t>
            </w:r>
          </w:p>
        </w:tc>
        <w:tc>
          <w:tcPr>
            <w:tcW w:w="1800" w:type="dxa"/>
            <w:tcMar>
              <w:top w:w="40" w:type="dxa"/>
              <w:left w:w="80" w:type="dxa"/>
              <w:bottom w:w="40" w:type="dxa"/>
              <w:right w:w="80" w:type="dxa"/>
            </w:tcMar>
          </w:tcPr>
          <w:p w14:paraId="4744F60C" w14:textId="77777777" w:rsidR="00B827F4" w:rsidRPr="00B827F4" w:rsidRDefault="00B827F4" w:rsidP="00617B90">
            <w:pPr>
              <w:jc w:val="both"/>
              <w:rPr>
                <w:sz w:val="24"/>
                <w:szCs w:val="24"/>
              </w:rPr>
            </w:pPr>
            <w:r w:rsidRPr="00B827F4">
              <w:rPr>
                <w:sz w:val="24"/>
                <w:szCs w:val="24"/>
              </w:rPr>
              <w:t>8 (8.7)</w:t>
            </w:r>
          </w:p>
        </w:tc>
        <w:tc>
          <w:tcPr>
            <w:tcW w:w="1800" w:type="dxa"/>
            <w:tcMar>
              <w:top w:w="40" w:type="dxa"/>
              <w:left w:w="80" w:type="dxa"/>
              <w:bottom w:w="40" w:type="dxa"/>
              <w:right w:w="80" w:type="dxa"/>
            </w:tcMar>
          </w:tcPr>
          <w:p w14:paraId="3B9FF909" w14:textId="77777777" w:rsidR="00B827F4" w:rsidRPr="00B827F4" w:rsidRDefault="00B827F4" w:rsidP="00617B90">
            <w:pPr>
              <w:jc w:val="both"/>
              <w:rPr>
                <w:sz w:val="24"/>
                <w:szCs w:val="24"/>
              </w:rPr>
            </w:pPr>
            <w:r w:rsidRPr="00B827F4">
              <w:rPr>
                <w:sz w:val="24"/>
                <w:szCs w:val="24"/>
              </w:rPr>
              <w:t>14 (7.7)</w:t>
            </w:r>
          </w:p>
        </w:tc>
      </w:tr>
      <w:tr w:rsidR="00B827F4" w:rsidRPr="00B827F4" w14:paraId="6FBBE683" w14:textId="77777777" w:rsidTr="00617B90">
        <w:tblPrEx>
          <w:tblCellMar>
            <w:top w:w="0" w:type="dxa"/>
            <w:bottom w:w="0" w:type="dxa"/>
          </w:tblCellMar>
        </w:tblPrEx>
        <w:tc>
          <w:tcPr>
            <w:tcW w:w="3626" w:type="dxa"/>
            <w:tcMar>
              <w:top w:w="40" w:type="dxa"/>
              <w:left w:w="80" w:type="dxa"/>
              <w:bottom w:w="40" w:type="dxa"/>
              <w:right w:w="80" w:type="dxa"/>
            </w:tcMar>
          </w:tcPr>
          <w:p w14:paraId="3BA2DE35" w14:textId="77777777" w:rsidR="00B827F4" w:rsidRPr="00B827F4" w:rsidRDefault="00B827F4" w:rsidP="00617B90">
            <w:pPr>
              <w:jc w:val="both"/>
              <w:rPr>
                <w:sz w:val="24"/>
                <w:szCs w:val="24"/>
              </w:rPr>
            </w:pPr>
            <w:r w:rsidRPr="00B827F4">
              <w:rPr>
                <w:sz w:val="24"/>
                <w:szCs w:val="24"/>
              </w:rPr>
              <w:t>Toothache</w:t>
            </w:r>
          </w:p>
        </w:tc>
        <w:tc>
          <w:tcPr>
            <w:tcW w:w="1800" w:type="dxa"/>
            <w:tcMar>
              <w:top w:w="40" w:type="dxa"/>
              <w:left w:w="80" w:type="dxa"/>
              <w:bottom w:w="40" w:type="dxa"/>
              <w:right w:w="80" w:type="dxa"/>
            </w:tcMar>
          </w:tcPr>
          <w:p w14:paraId="72337A62" w14:textId="77777777" w:rsidR="00B827F4" w:rsidRPr="00B827F4" w:rsidRDefault="00B827F4" w:rsidP="00617B90">
            <w:pPr>
              <w:jc w:val="both"/>
              <w:rPr>
                <w:sz w:val="24"/>
                <w:szCs w:val="24"/>
              </w:rPr>
            </w:pPr>
            <w:r w:rsidRPr="00B827F4">
              <w:rPr>
                <w:sz w:val="24"/>
                <w:szCs w:val="24"/>
              </w:rPr>
              <w:t>7 (7.9)</w:t>
            </w:r>
          </w:p>
        </w:tc>
        <w:tc>
          <w:tcPr>
            <w:tcW w:w="1800" w:type="dxa"/>
            <w:tcMar>
              <w:top w:w="40" w:type="dxa"/>
              <w:left w:w="80" w:type="dxa"/>
              <w:bottom w:w="40" w:type="dxa"/>
              <w:right w:w="80" w:type="dxa"/>
            </w:tcMar>
          </w:tcPr>
          <w:p w14:paraId="3BEAFE5C" w14:textId="77777777" w:rsidR="00B827F4" w:rsidRPr="00B827F4" w:rsidRDefault="00B827F4" w:rsidP="00617B90">
            <w:pPr>
              <w:jc w:val="both"/>
              <w:rPr>
                <w:sz w:val="24"/>
                <w:szCs w:val="24"/>
              </w:rPr>
            </w:pPr>
            <w:r w:rsidRPr="00B827F4">
              <w:rPr>
                <w:sz w:val="24"/>
                <w:szCs w:val="24"/>
              </w:rPr>
              <w:t>4 (4.3)</w:t>
            </w:r>
          </w:p>
        </w:tc>
        <w:tc>
          <w:tcPr>
            <w:tcW w:w="1800" w:type="dxa"/>
            <w:tcMar>
              <w:top w:w="40" w:type="dxa"/>
              <w:left w:w="80" w:type="dxa"/>
              <w:bottom w:w="40" w:type="dxa"/>
              <w:right w:w="80" w:type="dxa"/>
            </w:tcMar>
          </w:tcPr>
          <w:p w14:paraId="412CD388" w14:textId="77777777" w:rsidR="00B827F4" w:rsidRPr="00B827F4" w:rsidRDefault="00B827F4" w:rsidP="00617B90">
            <w:pPr>
              <w:jc w:val="both"/>
              <w:rPr>
                <w:sz w:val="24"/>
                <w:szCs w:val="24"/>
              </w:rPr>
            </w:pPr>
            <w:r w:rsidRPr="00B827F4">
              <w:rPr>
                <w:sz w:val="24"/>
                <w:szCs w:val="24"/>
              </w:rPr>
              <w:t>11 (6.1)</w:t>
            </w:r>
          </w:p>
        </w:tc>
      </w:tr>
      <w:tr w:rsidR="00B827F4" w:rsidRPr="00B827F4" w14:paraId="3055E346" w14:textId="77777777" w:rsidTr="00617B90">
        <w:tblPrEx>
          <w:tblCellMar>
            <w:top w:w="0" w:type="dxa"/>
            <w:bottom w:w="0" w:type="dxa"/>
          </w:tblCellMar>
        </w:tblPrEx>
        <w:tc>
          <w:tcPr>
            <w:tcW w:w="3626" w:type="dxa"/>
            <w:tcMar>
              <w:top w:w="40" w:type="dxa"/>
              <w:left w:w="80" w:type="dxa"/>
              <w:bottom w:w="40" w:type="dxa"/>
              <w:right w:w="80" w:type="dxa"/>
            </w:tcMar>
          </w:tcPr>
          <w:p w14:paraId="16873531" w14:textId="77777777" w:rsidR="00B827F4" w:rsidRPr="00B827F4" w:rsidRDefault="00B827F4" w:rsidP="00617B90">
            <w:pPr>
              <w:jc w:val="both"/>
              <w:rPr>
                <w:sz w:val="24"/>
                <w:szCs w:val="24"/>
              </w:rPr>
            </w:pPr>
            <w:r w:rsidRPr="00B827F4">
              <w:rPr>
                <w:sz w:val="24"/>
                <w:szCs w:val="24"/>
              </w:rPr>
              <w:t>Skin infection</w:t>
            </w:r>
          </w:p>
        </w:tc>
        <w:tc>
          <w:tcPr>
            <w:tcW w:w="1800" w:type="dxa"/>
            <w:tcMar>
              <w:top w:w="40" w:type="dxa"/>
              <w:left w:w="80" w:type="dxa"/>
              <w:bottom w:w="40" w:type="dxa"/>
              <w:right w:w="80" w:type="dxa"/>
            </w:tcMar>
          </w:tcPr>
          <w:p w14:paraId="5C10472E" w14:textId="77777777" w:rsidR="00B827F4" w:rsidRPr="00B827F4" w:rsidRDefault="00B827F4" w:rsidP="00617B90">
            <w:pPr>
              <w:jc w:val="both"/>
              <w:rPr>
                <w:sz w:val="24"/>
                <w:szCs w:val="24"/>
              </w:rPr>
            </w:pPr>
            <w:r w:rsidRPr="00B827F4">
              <w:rPr>
                <w:sz w:val="24"/>
                <w:szCs w:val="24"/>
              </w:rPr>
              <w:t>3 (3.4)</w:t>
            </w:r>
          </w:p>
        </w:tc>
        <w:tc>
          <w:tcPr>
            <w:tcW w:w="1800" w:type="dxa"/>
            <w:tcMar>
              <w:top w:w="40" w:type="dxa"/>
              <w:left w:w="80" w:type="dxa"/>
              <w:bottom w:w="40" w:type="dxa"/>
              <w:right w:w="80" w:type="dxa"/>
            </w:tcMar>
          </w:tcPr>
          <w:p w14:paraId="77879A42" w14:textId="77777777" w:rsidR="00B827F4" w:rsidRPr="00B827F4" w:rsidRDefault="00B827F4" w:rsidP="00617B90">
            <w:pPr>
              <w:jc w:val="both"/>
              <w:rPr>
                <w:sz w:val="24"/>
                <w:szCs w:val="24"/>
              </w:rPr>
            </w:pPr>
            <w:r w:rsidRPr="00B827F4">
              <w:rPr>
                <w:sz w:val="24"/>
                <w:szCs w:val="24"/>
              </w:rPr>
              <w:t>2 (2.2)</w:t>
            </w:r>
          </w:p>
        </w:tc>
        <w:tc>
          <w:tcPr>
            <w:tcW w:w="1800" w:type="dxa"/>
            <w:tcMar>
              <w:top w:w="40" w:type="dxa"/>
              <w:left w:w="80" w:type="dxa"/>
              <w:bottom w:w="40" w:type="dxa"/>
              <w:right w:w="80" w:type="dxa"/>
            </w:tcMar>
          </w:tcPr>
          <w:p w14:paraId="2835BB0E" w14:textId="77777777" w:rsidR="00B827F4" w:rsidRPr="00B827F4" w:rsidRDefault="00B827F4" w:rsidP="00617B90">
            <w:pPr>
              <w:jc w:val="both"/>
              <w:rPr>
                <w:sz w:val="24"/>
                <w:szCs w:val="24"/>
              </w:rPr>
            </w:pPr>
            <w:r w:rsidRPr="00B827F4">
              <w:rPr>
                <w:sz w:val="24"/>
                <w:szCs w:val="24"/>
              </w:rPr>
              <w:t>5 (2.8)</w:t>
            </w:r>
          </w:p>
        </w:tc>
      </w:tr>
    </w:tbl>
    <w:p w14:paraId="69FCD070" w14:textId="77777777" w:rsidR="00B827F4" w:rsidRPr="00B827F4" w:rsidRDefault="00B827F4" w:rsidP="00B827F4">
      <w:pPr>
        <w:spacing w:after="120"/>
        <w:jc w:val="both"/>
        <w:rPr>
          <w:sz w:val="24"/>
          <w:szCs w:val="24"/>
        </w:rPr>
      </w:pPr>
    </w:p>
    <w:p w14:paraId="22D55AFD" w14:textId="77777777" w:rsidR="00B827F4" w:rsidRPr="00B827F4" w:rsidRDefault="00B827F4" w:rsidP="00B827F4">
      <w:pPr>
        <w:jc w:val="both"/>
        <w:rPr>
          <w:sz w:val="24"/>
          <w:szCs w:val="24"/>
        </w:rPr>
      </w:pPr>
      <w:r w:rsidRPr="00B827F4">
        <w:rPr>
          <w:sz w:val="24"/>
          <w:szCs w:val="24"/>
        </w:rPr>
        <w:lastRenderedPageBreak/>
        <w:t>Pharmacies selling without a prescription were the main source in both settings (Figure 2). Informal providers supplied 30.4% of rural antibiotic users but only 4.5% of urban users, while urban users more often reused an old prescription (22.5% vs 13.0%).</w:t>
      </w:r>
    </w:p>
    <w:p w14:paraId="6E1070E0" w14:textId="77777777" w:rsidR="00B827F4" w:rsidRPr="00B827F4" w:rsidRDefault="00B827F4" w:rsidP="00B827F4">
      <w:pPr>
        <w:keepNext/>
        <w:spacing w:before="120"/>
        <w:jc w:val="both"/>
        <w:rPr>
          <w:sz w:val="24"/>
          <w:szCs w:val="24"/>
        </w:rPr>
      </w:pPr>
      <w:r w:rsidRPr="00B827F4">
        <w:rPr>
          <w:noProof/>
          <w:sz w:val="24"/>
          <w:szCs w:val="24"/>
        </w:rPr>
        <w:drawing>
          <wp:inline distT="0" distB="0" distL="0" distR="0" wp14:anchorId="662C7A3E" wp14:editId="535A820D">
            <wp:extent cx="5715000" cy="3695700"/>
            <wp:effectExtent l="0" t="0" r="0" b="0"/>
            <wp:docPr id="318114267" name="fig2" descr="Figure 2. Main source of antibiotics among antibiotic self-medicators, by residence." title="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695700"/>
                    </a:xfrm>
                    <a:prstGeom prst="rect">
                      <a:avLst/>
                    </a:prstGeom>
                  </pic:spPr>
                </pic:pic>
              </a:graphicData>
            </a:graphic>
          </wp:inline>
        </w:drawing>
      </w:r>
    </w:p>
    <w:p w14:paraId="07C740D5" w14:textId="77777777" w:rsidR="00B827F4" w:rsidRPr="00B827F4" w:rsidRDefault="00B827F4" w:rsidP="00B827F4">
      <w:pPr>
        <w:spacing w:after="240"/>
        <w:jc w:val="both"/>
        <w:rPr>
          <w:sz w:val="24"/>
          <w:szCs w:val="24"/>
        </w:rPr>
      </w:pPr>
      <w:r w:rsidRPr="00B827F4">
        <w:rPr>
          <w:b/>
          <w:bCs/>
          <w:sz w:val="24"/>
          <w:szCs w:val="24"/>
        </w:rPr>
        <w:t>Figure 2.</w:t>
      </w:r>
      <w:r w:rsidRPr="00B827F4">
        <w:rPr>
          <w:sz w:val="24"/>
          <w:szCs w:val="24"/>
        </w:rPr>
        <w:t xml:space="preserve"> Main source of antibiotics among antibiotic self-medicators, by residence.</w:t>
      </w:r>
    </w:p>
    <w:p w14:paraId="020EDDCF" w14:textId="77777777" w:rsidR="00B827F4" w:rsidRPr="00B9607A" w:rsidRDefault="00B827F4" w:rsidP="00B827F4">
      <w:pPr>
        <w:pStyle w:val="Heading2"/>
        <w:jc w:val="both"/>
      </w:pPr>
      <w:r w:rsidRPr="00B9607A">
        <w:t>3.4 Antibiotic misuse behaviours</w:t>
      </w:r>
    </w:p>
    <w:p w14:paraId="0F600B0B" w14:textId="77777777" w:rsidR="00B827F4" w:rsidRPr="00B827F4" w:rsidRDefault="00B827F4" w:rsidP="00B827F4">
      <w:pPr>
        <w:jc w:val="both"/>
        <w:rPr>
          <w:sz w:val="24"/>
          <w:szCs w:val="24"/>
        </w:rPr>
      </w:pPr>
      <w:r w:rsidRPr="00B827F4">
        <w:rPr>
          <w:sz w:val="24"/>
          <w:szCs w:val="24"/>
        </w:rPr>
        <w:t>Unsafe practices were common in both groups and more frequent among rural users (Figure 3). Rural users more often failed to complete a five-day course (79.3% vs 60.7%; p = 0.006), did not know the correct dose (56.5% vs 32.6%; p = 0.001) and shared antibiotics with family (34.8% vs 18.0%; p = 0.011).</w:t>
      </w:r>
    </w:p>
    <w:p w14:paraId="72946B5A" w14:textId="77777777" w:rsidR="00B827F4" w:rsidRPr="00B827F4" w:rsidRDefault="00B827F4" w:rsidP="00B827F4">
      <w:pPr>
        <w:keepNext/>
        <w:spacing w:before="120"/>
        <w:jc w:val="both"/>
        <w:rPr>
          <w:sz w:val="24"/>
          <w:szCs w:val="24"/>
        </w:rPr>
      </w:pPr>
      <w:r w:rsidRPr="00B827F4">
        <w:rPr>
          <w:noProof/>
          <w:sz w:val="24"/>
          <w:szCs w:val="24"/>
        </w:rPr>
        <w:drawing>
          <wp:inline distT="0" distB="0" distL="0" distR="0" wp14:anchorId="523C0B48" wp14:editId="6489ABD6">
            <wp:extent cx="5715000" cy="3343275"/>
            <wp:effectExtent l="0" t="0" r="0" b="0"/>
            <wp:docPr id="1741329271" name="fig3" descr="Figure 3. Antibiotic misuse behaviours among antibiotic self-medicators, by residence (chi-square p-values; ns, not significant)."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715000" cy="3343275"/>
                    </a:xfrm>
                    <a:prstGeom prst="rect">
                      <a:avLst/>
                    </a:prstGeom>
                  </pic:spPr>
                </pic:pic>
              </a:graphicData>
            </a:graphic>
          </wp:inline>
        </w:drawing>
      </w:r>
    </w:p>
    <w:p w14:paraId="42E7620B" w14:textId="77777777" w:rsidR="00B827F4" w:rsidRPr="00B827F4" w:rsidRDefault="00B827F4" w:rsidP="00B827F4">
      <w:pPr>
        <w:spacing w:after="240"/>
        <w:jc w:val="both"/>
        <w:rPr>
          <w:sz w:val="24"/>
          <w:szCs w:val="24"/>
        </w:rPr>
      </w:pPr>
      <w:r w:rsidRPr="00B827F4">
        <w:rPr>
          <w:sz w:val="24"/>
          <w:szCs w:val="24"/>
        </w:rPr>
        <w:t>Figure 3. Antibiotic misuse behaviours among antibiotic self-medicators, by residence (chi-square p-values; ns, not significant).</w:t>
      </w:r>
    </w:p>
    <w:p w14:paraId="41A90DB2" w14:textId="77777777" w:rsidR="00B827F4" w:rsidRPr="00B9607A" w:rsidRDefault="00B827F4" w:rsidP="00B827F4">
      <w:pPr>
        <w:pStyle w:val="Heading2"/>
        <w:jc w:val="both"/>
      </w:pPr>
      <w:r w:rsidRPr="00B9607A">
        <w:lastRenderedPageBreak/>
        <w:t>3.5 Knowledge of antibiotics and resistance</w:t>
      </w:r>
    </w:p>
    <w:p w14:paraId="0D7F4D5E" w14:textId="77777777" w:rsidR="00B827F4" w:rsidRPr="00B827F4" w:rsidRDefault="00B827F4" w:rsidP="00B827F4">
      <w:pPr>
        <w:jc w:val="both"/>
        <w:rPr>
          <w:sz w:val="24"/>
          <w:szCs w:val="24"/>
        </w:rPr>
      </w:pPr>
      <w:r w:rsidRPr="00B827F4">
        <w:rPr>
          <w:sz w:val="24"/>
          <w:szCs w:val="24"/>
        </w:rPr>
        <w:t>The mean knowledge score was 5.62 (SD 1.43) out of 8 in urban and 4.03 (SD 1.46) in rural participants (t = 15.50, p &lt; 0.001). Adequate knowledge was found in 78.0% of urban and 36.5% of rural participants. The weakest item in both groups was the belief that antibiotics cure colds: only 51.0% of urban and 26.2% of rural participants answered it correctly (Table 3).</w:t>
      </w:r>
    </w:p>
    <w:p w14:paraId="67C7D19C" w14:textId="77777777" w:rsidR="00B827F4" w:rsidRPr="00B827F4" w:rsidRDefault="00B827F4" w:rsidP="00B827F4">
      <w:pPr>
        <w:keepNext/>
        <w:jc w:val="both"/>
        <w:rPr>
          <w:sz w:val="24"/>
          <w:szCs w:val="24"/>
        </w:rPr>
      </w:pPr>
      <w:r w:rsidRPr="00B827F4">
        <w:rPr>
          <w:b/>
          <w:bCs/>
          <w:sz w:val="24"/>
          <w:szCs w:val="24"/>
        </w:rPr>
        <w:t>Table 3. Correct Responses to Antibiotic Knowledge Items By Residence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26"/>
        <w:gridCol w:w="1800"/>
        <w:gridCol w:w="1800"/>
        <w:gridCol w:w="1800"/>
      </w:tblGrid>
      <w:tr w:rsidR="00B827F4" w:rsidRPr="00B827F4" w14:paraId="0B235250" w14:textId="77777777" w:rsidTr="00617B90">
        <w:tblPrEx>
          <w:tblCellMar>
            <w:top w:w="0" w:type="dxa"/>
            <w:bottom w:w="0" w:type="dxa"/>
          </w:tblCellMar>
        </w:tblPrEx>
        <w:trPr>
          <w:tblHeader/>
        </w:trPr>
        <w:tc>
          <w:tcPr>
            <w:tcW w:w="3626" w:type="dxa"/>
            <w:shd w:val="clear" w:color="auto" w:fill="E8EEF7"/>
            <w:tcMar>
              <w:top w:w="40" w:type="dxa"/>
              <w:left w:w="80" w:type="dxa"/>
              <w:bottom w:w="40" w:type="dxa"/>
              <w:right w:w="80" w:type="dxa"/>
            </w:tcMar>
          </w:tcPr>
          <w:p w14:paraId="77C12BEE" w14:textId="77777777" w:rsidR="00B827F4" w:rsidRPr="00B827F4" w:rsidRDefault="00B827F4" w:rsidP="00617B90">
            <w:pPr>
              <w:jc w:val="both"/>
              <w:rPr>
                <w:sz w:val="24"/>
                <w:szCs w:val="24"/>
              </w:rPr>
            </w:pPr>
            <w:r w:rsidRPr="00B827F4">
              <w:rPr>
                <w:b/>
                <w:bCs/>
                <w:sz w:val="24"/>
                <w:szCs w:val="24"/>
              </w:rPr>
              <w:t>Statement (correct answer)</w:t>
            </w:r>
          </w:p>
        </w:tc>
        <w:tc>
          <w:tcPr>
            <w:tcW w:w="1800" w:type="dxa"/>
            <w:shd w:val="clear" w:color="auto" w:fill="E8EEF7"/>
            <w:tcMar>
              <w:top w:w="40" w:type="dxa"/>
              <w:left w:w="80" w:type="dxa"/>
              <w:bottom w:w="40" w:type="dxa"/>
              <w:right w:w="80" w:type="dxa"/>
            </w:tcMar>
          </w:tcPr>
          <w:p w14:paraId="48BF36A2" w14:textId="77777777" w:rsidR="00B827F4" w:rsidRPr="00B827F4" w:rsidRDefault="00B827F4" w:rsidP="00617B90">
            <w:pPr>
              <w:jc w:val="both"/>
              <w:rPr>
                <w:sz w:val="24"/>
                <w:szCs w:val="24"/>
              </w:rPr>
            </w:pPr>
            <w:r w:rsidRPr="00B827F4">
              <w:rPr>
                <w:b/>
                <w:bCs/>
                <w:sz w:val="24"/>
                <w:szCs w:val="24"/>
              </w:rPr>
              <w:t>Urban, n (%)</w:t>
            </w:r>
          </w:p>
        </w:tc>
        <w:tc>
          <w:tcPr>
            <w:tcW w:w="1800" w:type="dxa"/>
            <w:shd w:val="clear" w:color="auto" w:fill="E8EEF7"/>
            <w:tcMar>
              <w:top w:w="40" w:type="dxa"/>
              <w:left w:w="80" w:type="dxa"/>
              <w:bottom w:w="40" w:type="dxa"/>
              <w:right w:w="80" w:type="dxa"/>
            </w:tcMar>
          </w:tcPr>
          <w:p w14:paraId="6A9FB15A" w14:textId="77777777" w:rsidR="00B827F4" w:rsidRPr="00B827F4" w:rsidRDefault="00B827F4" w:rsidP="00617B90">
            <w:pPr>
              <w:jc w:val="both"/>
              <w:rPr>
                <w:sz w:val="24"/>
                <w:szCs w:val="24"/>
              </w:rPr>
            </w:pPr>
            <w:r w:rsidRPr="00B827F4">
              <w:rPr>
                <w:b/>
                <w:bCs/>
                <w:sz w:val="24"/>
                <w:szCs w:val="24"/>
              </w:rPr>
              <w:t>Rural, n (%)</w:t>
            </w:r>
          </w:p>
        </w:tc>
        <w:tc>
          <w:tcPr>
            <w:tcW w:w="1800" w:type="dxa"/>
            <w:shd w:val="clear" w:color="auto" w:fill="E8EEF7"/>
            <w:tcMar>
              <w:top w:w="40" w:type="dxa"/>
              <w:left w:w="80" w:type="dxa"/>
              <w:bottom w:w="40" w:type="dxa"/>
              <w:right w:w="80" w:type="dxa"/>
            </w:tcMar>
          </w:tcPr>
          <w:p w14:paraId="0B63B4FF" w14:textId="77777777" w:rsidR="00B827F4" w:rsidRPr="00B827F4" w:rsidRDefault="00B827F4" w:rsidP="00617B90">
            <w:pPr>
              <w:jc w:val="both"/>
              <w:rPr>
                <w:sz w:val="24"/>
                <w:szCs w:val="24"/>
              </w:rPr>
            </w:pPr>
            <w:r w:rsidRPr="00B827F4">
              <w:rPr>
                <w:b/>
                <w:bCs/>
                <w:sz w:val="24"/>
                <w:szCs w:val="24"/>
              </w:rPr>
              <w:t>p</w:t>
            </w:r>
          </w:p>
        </w:tc>
      </w:tr>
      <w:tr w:rsidR="00B827F4" w:rsidRPr="00B827F4" w14:paraId="657D349C" w14:textId="77777777" w:rsidTr="00617B90">
        <w:tblPrEx>
          <w:tblCellMar>
            <w:top w:w="0" w:type="dxa"/>
            <w:bottom w:w="0" w:type="dxa"/>
          </w:tblCellMar>
        </w:tblPrEx>
        <w:tc>
          <w:tcPr>
            <w:tcW w:w="3626" w:type="dxa"/>
            <w:tcMar>
              <w:top w:w="40" w:type="dxa"/>
              <w:left w:w="80" w:type="dxa"/>
              <w:bottom w:w="40" w:type="dxa"/>
              <w:right w:w="80" w:type="dxa"/>
            </w:tcMar>
          </w:tcPr>
          <w:p w14:paraId="651978F6" w14:textId="77777777" w:rsidR="00B827F4" w:rsidRPr="00B827F4" w:rsidRDefault="00B827F4" w:rsidP="00617B90">
            <w:pPr>
              <w:jc w:val="both"/>
              <w:rPr>
                <w:sz w:val="24"/>
                <w:szCs w:val="24"/>
              </w:rPr>
            </w:pPr>
            <w:r w:rsidRPr="00B827F4">
              <w:rPr>
                <w:sz w:val="24"/>
                <w:szCs w:val="24"/>
              </w:rPr>
              <w:t>Antibiotics cure viral infections such as the common cold (False)</w:t>
            </w:r>
          </w:p>
        </w:tc>
        <w:tc>
          <w:tcPr>
            <w:tcW w:w="1800" w:type="dxa"/>
            <w:tcMar>
              <w:top w:w="40" w:type="dxa"/>
              <w:left w:w="80" w:type="dxa"/>
              <w:bottom w:w="40" w:type="dxa"/>
              <w:right w:w="80" w:type="dxa"/>
            </w:tcMar>
          </w:tcPr>
          <w:p w14:paraId="1D427486" w14:textId="77777777" w:rsidR="00B827F4" w:rsidRPr="00B827F4" w:rsidRDefault="00B827F4" w:rsidP="00617B90">
            <w:pPr>
              <w:jc w:val="both"/>
              <w:rPr>
                <w:sz w:val="24"/>
                <w:szCs w:val="24"/>
              </w:rPr>
            </w:pPr>
            <w:r w:rsidRPr="00B827F4">
              <w:rPr>
                <w:sz w:val="24"/>
                <w:szCs w:val="24"/>
              </w:rPr>
              <w:t>204 (51.0)</w:t>
            </w:r>
          </w:p>
        </w:tc>
        <w:tc>
          <w:tcPr>
            <w:tcW w:w="1800" w:type="dxa"/>
            <w:tcMar>
              <w:top w:w="40" w:type="dxa"/>
              <w:left w:w="80" w:type="dxa"/>
              <w:bottom w:w="40" w:type="dxa"/>
              <w:right w:w="80" w:type="dxa"/>
            </w:tcMar>
          </w:tcPr>
          <w:p w14:paraId="197CF586" w14:textId="77777777" w:rsidR="00B827F4" w:rsidRPr="00B827F4" w:rsidRDefault="00B827F4" w:rsidP="00617B90">
            <w:pPr>
              <w:jc w:val="both"/>
              <w:rPr>
                <w:sz w:val="24"/>
                <w:szCs w:val="24"/>
              </w:rPr>
            </w:pPr>
            <w:r w:rsidRPr="00B827F4">
              <w:rPr>
                <w:sz w:val="24"/>
                <w:szCs w:val="24"/>
              </w:rPr>
              <w:t>105 (26.2)</w:t>
            </w:r>
          </w:p>
        </w:tc>
        <w:tc>
          <w:tcPr>
            <w:tcW w:w="1800" w:type="dxa"/>
            <w:tcMar>
              <w:top w:w="40" w:type="dxa"/>
              <w:left w:w="80" w:type="dxa"/>
              <w:bottom w:w="40" w:type="dxa"/>
              <w:right w:w="80" w:type="dxa"/>
            </w:tcMar>
          </w:tcPr>
          <w:p w14:paraId="69E3DC09" w14:textId="77777777" w:rsidR="00B827F4" w:rsidRPr="00B827F4" w:rsidRDefault="00B827F4" w:rsidP="00617B90">
            <w:pPr>
              <w:jc w:val="both"/>
              <w:rPr>
                <w:sz w:val="24"/>
                <w:szCs w:val="24"/>
              </w:rPr>
            </w:pPr>
            <w:r w:rsidRPr="00B827F4">
              <w:rPr>
                <w:sz w:val="24"/>
                <w:szCs w:val="24"/>
              </w:rPr>
              <w:t>&lt;0.001</w:t>
            </w:r>
          </w:p>
        </w:tc>
      </w:tr>
      <w:tr w:rsidR="00B827F4" w:rsidRPr="00B827F4" w14:paraId="20B75414" w14:textId="77777777" w:rsidTr="00617B90">
        <w:tblPrEx>
          <w:tblCellMar>
            <w:top w:w="0" w:type="dxa"/>
            <w:bottom w:w="0" w:type="dxa"/>
          </w:tblCellMar>
        </w:tblPrEx>
        <w:tc>
          <w:tcPr>
            <w:tcW w:w="3626" w:type="dxa"/>
            <w:tcMar>
              <w:top w:w="40" w:type="dxa"/>
              <w:left w:w="80" w:type="dxa"/>
              <w:bottom w:w="40" w:type="dxa"/>
              <w:right w:w="80" w:type="dxa"/>
            </w:tcMar>
          </w:tcPr>
          <w:p w14:paraId="0F5841BB" w14:textId="77777777" w:rsidR="00B827F4" w:rsidRPr="00B827F4" w:rsidRDefault="00B827F4" w:rsidP="00617B90">
            <w:pPr>
              <w:jc w:val="both"/>
              <w:rPr>
                <w:sz w:val="24"/>
                <w:szCs w:val="24"/>
              </w:rPr>
            </w:pPr>
            <w:r w:rsidRPr="00B827F4">
              <w:rPr>
                <w:sz w:val="24"/>
                <w:szCs w:val="24"/>
              </w:rPr>
              <w:t>Antibiotics should be stopped once you feel better (False)</w:t>
            </w:r>
          </w:p>
        </w:tc>
        <w:tc>
          <w:tcPr>
            <w:tcW w:w="1800" w:type="dxa"/>
            <w:tcMar>
              <w:top w:w="40" w:type="dxa"/>
              <w:left w:w="80" w:type="dxa"/>
              <w:bottom w:w="40" w:type="dxa"/>
              <w:right w:w="80" w:type="dxa"/>
            </w:tcMar>
          </w:tcPr>
          <w:p w14:paraId="47DE5C7A" w14:textId="77777777" w:rsidR="00B827F4" w:rsidRPr="00B827F4" w:rsidRDefault="00B827F4" w:rsidP="00617B90">
            <w:pPr>
              <w:jc w:val="both"/>
              <w:rPr>
                <w:sz w:val="24"/>
                <w:szCs w:val="24"/>
              </w:rPr>
            </w:pPr>
            <w:r w:rsidRPr="00B827F4">
              <w:rPr>
                <w:sz w:val="24"/>
                <w:szCs w:val="24"/>
              </w:rPr>
              <w:t>234 (58.5)</w:t>
            </w:r>
          </w:p>
        </w:tc>
        <w:tc>
          <w:tcPr>
            <w:tcW w:w="1800" w:type="dxa"/>
            <w:tcMar>
              <w:top w:w="40" w:type="dxa"/>
              <w:left w:w="80" w:type="dxa"/>
              <w:bottom w:w="40" w:type="dxa"/>
              <w:right w:w="80" w:type="dxa"/>
            </w:tcMar>
          </w:tcPr>
          <w:p w14:paraId="388EA157" w14:textId="77777777" w:rsidR="00B827F4" w:rsidRPr="00B827F4" w:rsidRDefault="00B827F4" w:rsidP="00617B90">
            <w:pPr>
              <w:jc w:val="both"/>
              <w:rPr>
                <w:sz w:val="24"/>
                <w:szCs w:val="24"/>
              </w:rPr>
            </w:pPr>
            <w:r w:rsidRPr="00B827F4">
              <w:rPr>
                <w:sz w:val="24"/>
                <w:szCs w:val="24"/>
              </w:rPr>
              <w:t>154 (38.5)</w:t>
            </w:r>
          </w:p>
        </w:tc>
        <w:tc>
          <w:tcPr>
            <w:tcW w:w="1800" w:type="dxa"/>
            <w:tcMar>
              <w:top w:w="40" w:type="dxa"/>
              <w:left w:w="80" w:type="dxa"/>
              <w:bottom w:w="40" w:type="dxa"/>
              <w:right w:w="80" w:type="dxa"/>
            </w:tcMar>
          </w:tcPr>
          <w:p w14:paraId="52D06B75" w14:textId="77777777" w:rsidR="00B827F4" w:rsidRPr="00B827F4" w:rsidRDefault="00B827F4" w:rsidP="00617B90">
            <w:pPr>
              <w:jc w:val="both"/>
              <w:rPr>
                <w:sz w:val="24"/>
                <w:szCs w:val="24"/>
              </w:rPr>
            </w:pPr>
            <w:r w:rsidRPr="00B827F4">
              <w:rPr>
                <w:sz w:val="24"/>
                <w:szCs w:val="24"/>
              </w:rPr>
              <w:t>&lt;0.001</w:t>
            </w:r>
          </w:p>
        </w:tc>
      </w:tr>
      <w:tr w:rsidR="00B827F4" w:rsidRPr="00B827F4" w14:paraId="30B329D4" w14:textId="77777777" w:rsidTr="00617B90">
        <w:tblPrEx>
          <w:tblCellMar>
            <w:top w:w="0" w:type="dxa"/>
            <w:bottom w:w="0" w:type="dxa"/>
          </w:tblCellMar>
        </w:tblPrEx>
        <w:tc>
          <w:tcPr>
            <w:tcW w:w="3626" w:type="dxa"/>
            <w:tcMar>
              <w:top w:w="40" w:type="dxa"/>
              <w:left w:w="80" w:type="dxa"/>
              <w:bottom w:w="40" w:type="dxa"/>
              <w:right w:w="80" w:type="dxa"/>
            </w:tcMar>
          </w:tcPr>
          <w:p w14:paraId="34213E4F" w14:textId="77777777" w:rsidR="00B827F4" w:rsidRPr="00B827F4" w:rsidRDefault="00B827F4" w:rsidP="00617B90">
            <w:pPr>
              <w:jc w:val="both"/>
              <w:rPr>
                <w:sz w:val="24"/>
                <w:szCs w:val="24"/>
              </w:rPr>
            </w:pPr>
            <w:r w:rsidRPr="00B827F4">
              <w:rPr>
                <w:sz w:val="24"/>
                <w:szCs w:val="24"/>
              </w:rPr>
              <w:t>Misuse of antibiotics can make them stop working (True)</w:t>
            </w:r>
          </w:p>
        </w:tc>
        <w:tc>
          <w:tcPr>
            <w:tcW w:w="1800" w:type="dxa"/>
            <w:tcMar>
              <w:top w:w="40" w:type="dxa"/>
              <w:left w:w="80" w:type="dxa"/>
              <w:bottom w:w="40" w:type="dxa"/>
              <w:right w:w="80" w:type="dxa"/>
            </w:tcMar>
          </w:tcPr>
          <w:p w14:paraId="7A603BA1" w14:textId="77777777" w:rsidR="00B827F4" w:rsidRPr="00B827F4" w:rsidRDefault="00B827F4" w:rsidP="00617B90">
            <w:pPr>
              <w:jc w:val="both"/>
              <w:rPr>
                <w:sz w:val="24"/>
                <w:szCs w:val="24"/>
              </w:rPr>
            </w:pPr>
            <w:r w:rsidRPr="00B827F4">
              <w:rPr>
                <w:sz w:val="24"/>
                <w:szCs w:val="24"/>
              </w:rPr>
              <w:t>309 (77.2)</w:t>
            </w:r>
          </w:p>
        </w:tc>
        <w:tc>
          <w:tcPr>
            <w:tcW w:w="1800" w:type="dxa"/>
            <w:tcMar>
              <w:top w:w="40" w:type="dxa"/>
              <w:left w:w="80" w:type="dxa"/>
              <w:bottom w:w="40" w:type="dxa"/>
              <w:right w:w="80" w:type="dxa"/>
            </w:tcMar>
          </w:tcPr>
          <w:p w14:paraId="58DC9502" w14:textId="77777777" w:rsidR="00B827F4" w:rsidRPr="00B827F4" w:rsidRDefault="00B827F4" w:rsidP="00617B90">
            <w:pPr>
              <w:jc w:val="both"/>
              <w:rPr>
                <w:sz w:val="24"/>
                <w:szCs w:val="24"/>
              </w:rPr>
            </w:pPr>
            <w:r w:rsidRPr="00B827F4">
              <w:rPr>
                <w:sz w:val="24"/>
                <w:szCs w:val="24"/>
              </w:rPr>
              <w:t>257 (64.2)</w:t>
            </w:r>
          </w:p>
        </w:tc>
        <w:tc>
          <w:tcPr>
            <w:tcW w:w="1800" w:type="dxa"/>
            <w:tcMar>
              <w:top w:w="40" w:type="dxa"/>
              <w:left w:w="80" w:type="dxa"/>
              <w:bottom w:w="40" w:type="dxa"/>
              <w:right w:w="80" w:type="dxa"/>
            </w:tcMar>
          </w:tcPr>
          <w:p w14:paraId="214D61F1" w14:textId="77777777" w:rsidR="00B827F4" w:rsidRPr="00B827F4" w:rsidRDefault="00B827F4" w:rsidP="00617B90">
            <w:pPr>
              <w:jc w:val="both"/>
              <w:rPr>
                <w:sz w:val="24"/>
                <w:szCs w:val="24"/>
              </w:rPr>
            </w:pPr>
            <w:r w:rsidRPr="00B827F4">
              <w:rPr>
                <w:sz w:val="24"/>
                <w:szCs w:val="24"/>
              </w:rPr>
              <w:t>&lt;0.001</w:t>
            </w:r>
          </w:p>
        </w:tc>
      </w:tr>
      <w:tr w:rsidR="00B827F4" w:rsidRPr="00B827F4" w14:paraId="2D620BC7" w14:textId="77777777" w:rsidTr="00617B90">
        <w:tblPrEx>
          <w:tblCellMar>
            <w:top w:w="0" w:type="dxa"/>
            <w:bottom w:w="0" w:type="dxa"/>
          </w:tblCellMar>
        </w:tblPrEx>
        <w:tc>
          <w:tcPr>
            <w:tcW w:w="3626" w:type="dxa"/>
            <w:tcMar>
              <w:top w:w="40" w:type="dxa"/>
              <w:left w:w="80" w:type="dxa"/>
              <w:bottom w:w="40" w:type="dxa"/>
              <w:right w:w="80" w:type="dxa"/>
            </w:tcMar>
          </w:tcPr>
          <w:p w14:paraId="6458643C" w14:textId="77777777" w:rsidR="00B827F4" w:rsidRPr="00B827F4" w:rsidRDefault="00B827F4" w:rsidP="00617B90">
            <w:pPr>
              <w:jc w:val="both"/>
              <w:rPr>
                <w:sz w:val="24"/>
                <w:szCs w:val="24"/>
              </w:rPr>
            </w:pPr>
            <w:r w:rsidRPr="00B827F4">
              <w:rPr>
                <w:sz w:val="24"/>
                <w:szCs w:val="24"/>
              </w:rPr>
              <w:t>Antibiotic resistance can spread between people (True)</w:t>
            </w:r>
          </w:p>
        </w:tc>
        <w:tc>
          <w:tcPr>
            <w:tcW w:w="1800" w:type="dxa"/>
            <w:tcMar>
              <w:top w:w="40" w:type="dxa"/>
              <w:left w:w="80" w:type="dxa"/>
              <w:bottom w:w="40" w:type="dxa"/>
              <w:right w:w="80" w:type="dxa"/>
            </w:tcMar>
          </w:tcPr>
          <w:p w14:paraId="2E0A30CF" w14:textId="77777777" w:rsidR="00B827F4" w:rsidRPr="00B827F4" w:rsidRDefault="00B827F4" w:rsidP="00617B90">
            <w:pPr>
              <w:jc w:val="both"/>
              <w:rPr>
                <w:sz w:val="24"/>
                <w:szCs w:val="24"/>
              </w:rPr>
            </w:pPr>
            <w:r w:rsidRPr="00B827F4">
              <w:rPr>
                <w:sz w:val="24"/>
                <w:szCs w:val="24"/>
              </w:rPr>
              <w:t>296 (74.0)</w:t>
            </w:r>
          </w:p>
        </w:tc>
        <w:tc>
          <w:tcPr>
            <w:tcW w:w="1800" w:type="dxa"/>
            <w:tcMar>
              <w:top w:w="40" w:type="dxa"/>
              <w:left w:w="80" w:type="dxa"/>
              <w:bottom w:w="40" w:type="dxa"/>
              <w:right w:w="80" w:type="dxa"/>
            </w:tcMar>
          </w:tcPr>
          <w:p w14:paraId="57FF34F6" w14:textId="77777777" w:rsidR="00B827F4" w:rsidRPr="00B827F4" w:rsidRDefault="00B827F4" w:rsidP="00617B90">
            <w:pPr>
              <w:jc w:val="both"/>
              <w:rPr>
                <w:sz w:val="24"/>
                <w:szCs w:val="24"/>
              </w:rPr>
            </w:pPr>
            <w:r w:rsidRPr="00B827F4">
              <w:rPr>
                <w:sz w:val="24"/>
                <w:szCs w:val="24"/>
              </w:rPr>
              <w:t>183 (45.8)</w:t>
            </w:r>
          </w:p>
        </w:tc>
        <w:tc>
          <w:tcPr>
            <w:tcW w:w="1800" w:type="dxa"/>
            <w:tcMar>
              <w:top w:w="40" w:type="dxa"/>
              <w:left w:w="80" w:type="dxa"/>
              <w:bottom w:w="40" w:type="dxa"/>
              <w:right w:w="80" w:type="dxa"/>
            </w:tcMar>
          </w:tcPr>
          <w:p w14:paraId="749FB14F" w14:textId="77777777" w:rsidR="00B827F4" w:rsidRPr="00B827F4" w:rsidRDefault="00B827F4" w:rsidP="00617B90">
            <w:pPr>
              <w:jc w:val="both"/>
              <w:rPr>
                <w:sz w:val="24"/>
                <w:szCs w:val="24"/>
              </w:rPr>
            </w:pPr>
            <w:r w:rsidRPr="00B827F4">
              <w:rPr>
                <w:sz w:val="24"/>
                <w:szCs w:val="24"/>
              </w:rPr>
              <w:t>&lt;0.001</w:t>
            </w:r>
          </w:p>
        </w:tc>
      </w:tr>
      <w:tr w:rsidR="00B827F4" w:rsidRPr="00B827F4" w14:paraId="7797855A" w14:textId="77777777" w:rsidTr="00617B90">
        <w:tblPrEx>
          <w:tblCellMar>
            <w:top w:w="0" w:type="dxa"/>
            <w:bottom w:w="0" w:type="dxa"/>
          </w:tblCellMar>
        </w:tblPrEx>
        <w:tc>
          <w:tcPr>
            <w:tcW w:w="3626" w:type="dxa"/>
            <w:tcMar>
              <w:top w:w="40" w:type="dxa"/>
              <w:left w:w="80" w:type="dxa"/>
              <w:bottom w:w="40" w:type="dxa"/>
              <w:right w:w="80" w:type="dxa"/>
            </w:tcMar>
          </w:tcPr>
          <w:p w14:paraId="256A904F" w14:textId="77777777" w:rsidR="00B827F4" w:rsidRPr="00B827F4" w:rsidRDefault="00B827F4" w:rsidP="00617B90">
            <w:pPr>
              <w:jc w:val="both"/>
              <w:rPr>
                <w:sz w:val="24"/>
                <w:szCs w:val="24"/>
              </w:rPr>
            </w:pPr>
            <w:r w:rsidRPr="00B827F4">
              <w:rPr>
                <w:sz w:val="24"/>
                <w:szCs w:val="24"/>
              </w:rPr>
              <w:t>Antibiotics kill bacteria (True)</w:t>
            </w:r>
          </w:p>
        </w:tc>
        <w:tc>
          <w:tcPr>
            <w:tcW w:w="1800" w:type="dxa"/>
            <w:tcMar>
              <w:top w:w="40" w:type="dxa"/>
              <w:left w:w="80" w:type="dxa"/>
              <w:bottom w:w="40" w:type="dxa"/>
              <w:right w:w="80" w:type="dxa"/>
            </w:tcMar>
          </w:tcPr>
          <w:p w14:paraId="042EF753" w14:textId="77777777" w:rsidR="00B827F4" w:rsidRPr="00B827F4" w:rsidRDefault="00B827F4" w:rsidP="00617B90">
            <w:pPr>
              <w:jc w:val="both"/>
              <w:rPr>
                <w:sz w:val="24"/>
                <w:szCs w:val="24"/>
              </w:rPr>
            </w:pPr>
            <w:r w:rsidRPr="00B827F4">
              <w:rPr>
                <w:sz w:val="24"/>
                <w:szCs w:val="24"/>
              </w:rPr>
              <w:t>308 (77.0)</w:t>
            </w:r>
          </w:p>
        </w:tc>
        <w:tc>
          <w:tcPr>
            <w:tcW w:w="1800" w:type="dxa"/>
            <w:tcMar>
              <w:top w:w="40" w:type="dxa"/>
              <w:left w:w="80" w:type="dxa"/>
              <w:bottom w:w="40" w:type="dxa"/>
              <w:right w:w="80" w:type="dxa"/>
            </w:tcMar>
          </w:tcPr>
          <w:p w14:paraId="18D2EFB7" w14:textId="77777777" w:rsidR="00B827F4" w:rsidRPr="00B827F4" w:rsidRDefault="00B827F4" w:rsidP="00617B90">
            <w:pPr>
              <w:jc w:val="both"/>
              <w:rPr>
                <w:sz w:val="24"/>
                <w:szCs w:val="24"/>
              </w:rPr>
            </w:pPr>
            <w:r w:rsidRPr="00B827F4">
              <w:rPr>
                <w:sz w:val="24"/>
                <w:szCs w:val="24"/>
              </w:rPr>
              <w:t>243 (60.8)</w:t>
            </w:r>
          </w:p>
        </w:tc>
        <w:tc>
          <w:tcPr>
            <w:tcW w:w="1800" w:type="dxa"/>
            <w:tcMar>
              <w:top w:w="40" w:type="dxa"/>
              <w:left w:w="80" w:type="dxa"/>
              <w:bottom w:w="40" w:type="dxa"/>
              <w:right w:w="80" w:type="dxa"/>
            </w:tcMar>
          </w:tcPr>
          <w:p w14:paraId="6F42FAAC" w14:textId="77777777" w:rsidR="00B827F4" w:rsidRPr="00B827F4" w:rsidRDefault="00B827F4" w:rsidP="00617B90">
            <w:pPr>
              <w:jc w:val="both"/>
              <w:rPr>
                <w:sz w:val="24"/>
                <w:szCs w:val="24"/>
              </w:rPr>
            </w:pPr>
            <w:r w:rsidRPr="00B827F4">
              <w:rPr>
                <w:sz w:val="24"/>
                <w:szCs w:val="24"/>
              </w:rPr>
              <w:t>&lt;0.001</w:t>
            </w:r>
          </w:p>
        </w:tc>
      </w:tr>
      <w:tr w:rsidR="00B827F4" w:rsidRPr="00B827F4" w14:paraId="735349A6" w14:textId="77777777" w:rsidTr="00617B90">
        <w:tblPrEx>
          <w:tblCellMar>
            <w:top w:w="0" w:type="dxa"/>
            <w:bottom w:w="0" w:type="dxa"/>
          </w:tblCellMar>
        </w:tblPrEx>
        <w:tc>
          <w:tcPr>
            <w:tcW w:w="3626" w:type="dxa"/>
            <w:tcMar>
              <w:top w:w="40" w:type="dxa"/>
              <w:left w:w="80" w:type="dxa"/>
              <w:bottom w:w="40" w:type="dxa"/>
              <w:right w:w="80" w:type="dxa"/>
            </w:tcMar>
          </w:tcPr>
          <w:p w14:paraId="0AE3CB0E" w14:textId="77777777" w:rsidR="00B827F4" w:rsidRPr="00B827F4" w:rsidRDefault="00B827F4" w:rsidP="00617B90">
            <w:pPr>
              <w:jc w:val="both"/>
              <w:rPr>
                <w:sz w:val="24"/>
                <w:szCs w:val="24"/>
              </w:rPr>
            </w:pPr>
            <w:r w:rsidRPr="00B827F4">
              <w:rPr>
                <w:sz w:val="24"/>
                <w:szCs w:val="24"/>
              </w:rPr>
              <w:t>Antibiotics can cause side effects such as diarrhoea (True)</w:t>
            </w:r>
          </w:p>
        </w:tc>
        <w:tc>
          <w:tcPr>
            <w:tcW w:w="1800" w:type="dxa"/>
            <w:tcMar>
              <w:top w:w="40" w:type="dxa"/>
              <w:left w:w="80" w:type="dxa"/>
              <w:bottom w:w="40" w:type="dxa"/>
              <w:right w:w="80" w:type="dxa"/>
            </w:tcMar>
          </w:tcPr>
          <w:p w14:paraId="5FF18737" w14:textId="77777777" w:rsidR="00B827F4" w:rsidRPr="00B827F4" w:rsidRDefault="00B827F4" w:rsidP="00617B90">
            <w:pPr>
              <w:jc w:val="both"/>
              <w:rPr>
                <w:sz w:val="24"/>
                <w:szCs w:val="24"/>
              </w:rPr>
            </w:pPr>
            <w:r w:rsidRPr="00B827F4">
              <w:rPr>
                <w:sz w:val="24"/>
                <w:szCs w:val="24"/>
              </w:rPr>
              <w:t>299 (74.8)</w:t>
            </w:r>
          </w:p>
        </w:tc>
        <w:tc>
          <w:tcPr>
            <w:tcW w:w="1800" w:type="dxa"/>
            <w:tcMar>
              <w:top w:w="40" w:type="dxa"/>
              <w:left w:w="80" w:type="dxa"/>
              <w:bottom w:w="40" w:type="dxa"/>
              <w:right w:w="80" w:type="dxa"/>
            </w:tcMar>
          </w:tcPr>
          <w:p w14:paraId="4FDD2C7C" w14:textId="77777777" w:rsidR="00B827F4" w:rsidRPr="00B827F4" w:rsidRDefault="00B827F4" w:rsidP="00617B90">
            <w:pPr>
              <w:jc w:val="both"/>
              <w:rPr>
                <w:sz w:val="24"/>
                <w:szCs w:val="24"/>
              </w:rPr>
            </w:pPr>
            <w:r w:rsidRPr="00B827F4">
              <w:rPr>
                <w:sz w:val="24"/>
                <w:szCs w:val="24"/>
              </w:rPr>
              <w:t>203 (50.8)</w:t>
            </w:r>
          </w:p>
        </w:tc>
        <w:tc>
          <w:tcPr>
            <w:tcW w:w="1800" w:type="dxa"/>
            <w:tcMar>
              <w:top w:w="40" w:type="dxa"/>
              <w:left w:w="80" w:type="dxa"/>
              <w:bottom w:w="40" w:type="dxa"/>
              <w:right w:w="80" w:type="dxa"/>
            </w:tcMar>
          </w:tcPr>
          <w:p w14:paraId="73007346" w14:textId="77777777" w:rsidR="00B827F4" w:rsidRPr="00B827F4" w:rsidRDefault="00B827F4" w:rsidP="00617B90">
            <w:pPr>
              <w:jc w:val="both"/>
              <w:rPr>
                <w:sz w:val="24"/>
                <w:szCs w:val="24"/>
              </w:rPr>
            </w:pPr>
            <w:r w:rsidRPr="00B827F4">
              <w:rPr>
                <w:sz w:val="24"/>
                <w:szCs w:val="24"/>
              </w:rPr>
              <w:t>&lt;0.001</w:t>
            </w:r>
          </w:p>
        </w:tc>
      </w:tr>
      <w:tr w:rsidR="00B827F4" w:rsidRPr="00B827F4" w14:paraId="1346F8A8" w14:textId="77777777" w:rsidTr="00617B90">
        <w:tblPrEx>
          <w:tblCellMar>
            <w:top w:w="0" w:type="dxa"/>
            <w:bottom w:w="0" w:type="dxa"/>
          </w:tblCellMar>
        </w:tblPrEx>
        <w:tc>
          <w:tcPr>
            <w:tcW w:w="3626" w:type="dxa"/>
            <w:tcMar>
              <w:top w:w="40" w:type="dxa"/>
              <w:left w:w="80" w:type="dxa"/>
              <w:bottom w:w="40" w:type="dxa"/>
              <w:right w:w="80" w:type="dxa"/>
            </w:tcMar>
          </w:tcPr>
          <w:p w14:paraId="5D3D6402" w14:textId="77777777" w:rsidR="00B827F4" w:rsidRPr="00B827F4" w:rsidRDefault="00B827F4" w:rsidP="00617B90">
            <w:pPr>
              <w:jc w:val="both"/>
              <w:rPr>
                <w:sz w:val="24"/>
                <w:szCs w:val="24"/>
              </w:rPr>
            </w:pPr>
            <w:r w:rsidRPr="00B827F4">
              <w:rPr>
                <w:sz w:val="24"/>
                <w:szCs w:val="24"/>
              </w:rPr>
              <w:t>It is safe to take antibiotics left over by a family member (False)</w:t>
            </w:r>
          </w:p>
        </w:tc>
        <w:tc>
          <w:tcPr>
            <w:tcW w:w="1800" w:type="dxa"/>
            <w:tcMar>
              <w:top w:w="40" w:type="dxa"/>
              <w:left w:w="80" w:type="dxa"/>
              <w:bottom w:w="40" w:type="dxa"/>
              <w:right w:w="80" w:type="dxa"/>
            </w:tcMar>
          </w:tcPr>
          <w:p w14:paraId="17328090" w14:textId="77777777" w:rsidR="00B827F4" w:rsidRPr="00B827F4" w:rsidRDefault="00B827F4" w:rsidP="00617B90">
            <w:pPr>
              <w:jc w:val="both"/>
              <w:rPr>
                <w:sz w:val="24"/>
                <w:szCs w:val="24"/>
              </w:rPr>
            </w:pPr>
            <w:r w:rsidRPr="00B827F4">
              <w:rPr>
                <w:sz w:val="24"/>
                <w:szCs w:val="24"/>
              </w:rPr>
              <w:t>271 (67.8)</w:t>
            </w:r>
          </w:p>
        </w:tc>
        <w:tc>
          <w:tcPr>
            <w:tcW w:w="1800" w:type="dxa"/>
            <w:tcMar>
              <w:top w:w="40" w:type="dxa"/>
              <w:left w:w="80" w:type="dxa"/>
              <w:bottom w:w="40" w:type="dxa"/>
              <w:right w:w="80" w:type="dxa"/>
            </w:tcMar>
          </w:tcPr>
          <w:p w14:paraId="077AD401" w14:textId="77777777" w:rsidR="00B827F4" w:rsidRPr="00B827F4" w:rsidRDefault="00B827F4" w:rsidP="00617B90">
            <w:pPr>
              <w:jc w:val="both"/>
              <w:rPr>
                <w:sz w:val="24"/>
                <w:szCs w:val="24"/>
              </w:rPr>
            </w:pPr>
            <w:r w:rsidRPr="00B827F4">
              <w:rPr>
                <w:sz w:val="24"/>
                <w:szCs w:val="24"/>
              </w:rPr>
              <w:t>196 (49.0)</w:t>
            </w:r>
          </w:p>
        </w:tc>
        <w:tc>
          <w:tcPr>
            <w:tcW w:w="1800" w:type="dxa"/>
            <w:tcMar>
              <w:top w:w="40" w:type="dxa"/>
              <w:left w:w="80" w:type="dxa"/>
              <w:bottom w:w="40" w:type="dxa"/>
              <w:right w:w="80" w:type="dxa"/>
            </w:tcMar>
          </w:tcPr>
          <w:p w14:paraId="0E23ECFA" w14:textId="77777777" w:rsidR="00B827F4" w:rsidRPr="00B827F4" w:rsidRDefault="00B827F4" w:rsidP="00617B90">
            <w:pPr>
              <w:jc w:val="both"/>
              <w:rPr>
                <w:sz w:val="24"/>
                <w:szCs w:val="24"/>
              </w:rPr>
            </w:pPr>
            <w:r w:rsidRPr="00B827F4">
              <w:rPr>
                <w:sz w:val="24"/>
                <w:szCs w:val="24"/>
              </w:rPr>
              <w:t>&lt;0.001</w:t>
            </w:r>
          </w:p>
        </w:tc>
      </w:tr>
      <w:tr w:rsidR="00B827F4" w:rsidRPr="00B827F4" w14:paraId="64A50171" w14:textId="77777777" w:rsidTr="00617B90">
        <w:tblPrEx>
          <w:tblCellMar>
            <w:top w:w="0" w:type="dxa"/>
            <w:bottom w:w="0" w:type="dxa"/>
          </w:tblCellMar>
        </w:tblPrEx>
        <w:tc>
          <w:tcPr>
            <w:tcW w:w="3626" w:type="dxa"/>
            <w:tcMar>
              <w:top w:w="40" w:type="dxa"/>
              <w:left w:w="80" w:type="dxa"/>
              <w:bottom w:w="40" w:type="dxa"/>
              <w:right w:w="80" w:type="dxa"/>
            </w:tcMar>
          </w:tcPr>
          <w:p w14:paraId="24BE0399" w14:textId="77777777" w:rsidR="00B827F4" w:rsidRPr="00B827F4" w:rsidRDefault="00B827F4" w:rsidP="00617B90">
            <w:pPr>
              <w:jc w:val="both"/>
              <w:rPr>
                <w:sz w:val="24"/>
                <w:szCs w:val="24"/>
              </w:rPr>
            </w:pPr>
            <w:r w:rsidRPr="00B827F4">
              <w:rPr>
                <w:sz w:val="24"/>
                <w:szCs w:val="24"/>
              </w:rPr>
              <w:t>Taking more antibiotic makes recovery faster (False)</w:t>
            </w:r>
          </w:p>
        </w:tc>
        <w:tc>
          <w:tcPr>
            <w:tcW w:w="1800" w:type="dxa"/>
            <w:tcMar>
              <w:top w:w="40" w:type="dxa"/>
              <w:left w:w="80" w:type="dxa"/>
              <w:bottom w:w="40" w:type="dxa"/>
              <w:right w:w="80" w:type="dxa"/>
            </w:tcMar>
          </w:tcPr>
          <w:p w14:paraId="289CD1C3" w14:textId="77777777" w:rsidR="00B827F4" w:rsidRPr="00B827F4" w:rsidRDefault="00B827F4" w:rsidP="00617B90">
            <w:pPr>
              <w:jc w:val="both"/>
              <w:rPr>
                <w:sz w:val="24"/>
                <w:szCs w:val="24"/>
              </w:rPr>
            </w:pPr>
            <w:r w:rsidRPr="00B827F4">
              <w:rPr>
                <w:sz w:val="24"/>
                <w:szCs w:val="24"/>
              </w:rPr>
              <w:t>294 (73.5)</w:t>
            </w:r>
          </w:p>
        </w:tc>
        <w:tc>
          <w:tcPr>
            <w:tcW w:w="1800" w:type="dxa"/>
            <w:tcMar>
              <w:top w:w="40" w:type="dxa"/>
              <w:left w:w="80" w:type="dxa"/>
              <w:bottom w:w="40" w:type="dxa"/>
              <w:right w:w="80" w:type="dxa"/>
            </w:tcMar>
          </w:tcPr>
          <w:p w14:paraId="2327DCC4" w14:textId="77777777" w:rsidR="00B827F4" w:rsidRPr="00B827F4" w:rsidRDefault="00B827F4" w:rsidP="00617B90">
            <w:pPr>
              <w:jc w:val="both"/>
              <w:rPr>
                <w:sz w:val="24"/>
                <w:szCs w:val="24"/>
              </w:rPr>
            </w:pPr>
            <w:r w:rsidRPr="00B827F4">
              <w:rPr>
                <w:sz w:val="24"/>
                <w:szCs w:val="24"/>
              </w:rPr>
              <w:t>232 (58.0)</w:t>
            </w:r>
          </w:p>
        </w:tc>
        <w:tc>
          <w:tcPr>
            <w:tcW w:w="1800" w:type="dxa"/>
            <w:tcMar>
              <w:top w:w="40" w:type="dxa"/>
              <w:left w:w="80" w:type="dxa"/>
              <w:bottom w:w="40" w:type="dxa"/>
              <w:right w:w="80" w:type="dxa"/>
            </w:tcMar>
          </w:tcPr>
          <w:p w14:paraId="4B4D0426" w14:textId="77777777" w:rsidR="00B827F4" w:rsidRPr="00B827F4" w:rsidRDefault="00B827F4" w:rsidP="00617B90">
            <w:pPr>
              <w:jc w:val="both"/>
              <w:rPr>
                <w:sz w:val="24"/>
                <w:szCs w:val="24"/>
              </w:rPr>
            </w:pPr>
            <w:r w:rsidRPr="00B827F4">
              <w:rPr>
                <w:sz w:val="24"/>
                <w:szCs w:val="24"/>
              </w:rPr>
              <w:t>&lt;0.001</w:t>
            </w:r>
          </w:p>
        </w:tc>
      </w:tr>
      <w:tr w:rsidR="00B827F4" w:rsidRPr="00B827F4" w14:paraId="26961297" w14:textId="77777777" w:rsidTr="00617B90">
        <w:tblPrEx>
          <w:tblCellMar>
            <w:top w:w="0" w:type="dxa"/>
            <w:bottom w:w="0" w:type="dxa"/>
          </w:tblCellMar>
        </w:tblPrEx>
        <w:tc>
          <w:tcPr>
            <w:tcW w:w="3626" w:type="dxa"/>
            <w:tcMar>
              <w:top w:w="40" w:type="dxa"/>
              <w:left w:w="80" w:type="dxa"/>
              <w:bottom w:w="40" w:type="dxa"/>
              <w:right w:w="80" w:type="dxa"/>
            </w:tcMar>
          </w:tcPr>
          <w:p w14:paraId="29352B83" w14:textId="77777777" w:rsidR="00B827F4" w:rsidRPr="00B827F4" w:rsidRDefault="00B827F4" w:rsidP="00617B90">
            <w:pPr>
              <w:jc w:val="both"/>
              <w:rPr>
                <w:sz w:val="24"/>
                <w:szCs w:val="24"/>
              </w:rPr>
            </w:pPr>
            <w:r w:rsidRPr="00B827F4">
              <w:rPr>
                <w:b/>
                <w:bCs/>
                <w:sz w:val="24"/>
                <w:szCs w:val="24"/>
              </w:rPr>
              <w:t>Adequate knowledge (score ≥ 5 of 8)</w:t>
            </w:r>
          </w:p>
        </w:tc>
        <w:tc>
          <w:tcPr>
            <w:tcW w:w="1800" w:type="dxa"/>
            <w:tcMar>
              <w:top w:w="40" w:type="dxa"/>
              <w:left w:w="80" w:type="dxa"/>
              <w:bottom w:w="40" w:type="dxa"/>
              <w:right w:w="80" w:type="dxa"/>
            </w:tcMar>
          </w:tcPr>
          <w:p w14:paraId="77D303CC" w14:textId="77777777" w:rsidR="00B827F4" w:rsidRPr="00B827F4" w:rsidRDefault="00B827F4" w:rsidP="00617B90">
            <w:pPr>
              <w:jc w:val="both"/>
              <w:rPr>
                <w:sz w:val="24"/>
                <w:szCs w:val="24"/>
              </w:rPr>
            </w:pPr>
            <w:r w:rsidRPr="00B827F4">
              <w:rPr>
                <w:b/>
                <w:bCs/>
                <w:sz w:val="24"/>
                <w:szCs w:val="24"/>
              </w:rPr>
              <w:t>312 (78.0)</w:t>
            </w:r>
          </w:p>
        </w:tc>
        <w:tc>
          <w:tcPr>
            <w:tcW w:w="1800" w:type="dxa"/>
            <w:tcMar>
              <w:top w:w="40" w:type="dxa"/>
              <w:left w:w="80" w:type="dxa"/>
              <w:bottom w:w="40" w:type="dxa"/>
              <w:right w:w="80" w:type="dxa"/>
            </w:tcMar>
          </w:tcPr>
          <w:p w14:paraId="7545A6B0" w14:textId="77777777" w:rsidR="00B827F4" w:rsidRPr="00B827F4" w:rsidRDefault="00B827F4" w:rsidP="00617B90">
            <w:pPr>
              <w:jc w:val="both"/>
              <w:rPr>
                <w:sz w:val="24"/>
                <w:szCs w:val="24"/>
              </w:rPr>
            </w:pPr>
            <w:r w:rsidRPr="00B827F4">
              <w:rPr>
                <w:b/>
                <w:bCs/>
                <w:sz w:val="24"/>
                <w:szCs w:val="24"/>
              </w:rPr>
              <w:t>146 (36.5)</w:t>
            </w:r>
          </w:p>
        </w:tc>
        <w:tc>
          <w:tcPr>
            <w:tcW w:w="1800" w:type="dxa"/>
            <w:tcMar>
              <w:top w:w="40" w:type="dxa"/>
              <w:left w:w="80" w:type="dxa"/>
              <w:bottom w:w="40" w:type="dxa"/>
              <w:right w:w="80" w:type="dxa"/>
            </w:tcMar>
          </w:tcPr>
          <w:p w14:paraId="0C189844" w14:textId="77777777" w:rsidR="00B827F4" w:rsidRPr="00B827F4" w:rsidRDefault="00B827F4" w:rsidP="00617B90">
            <w:pPr>
              <w:jc w:val="both"/>
              <w:rPr>
                <w:sz w:val="24"/>
                <w:szCs w:val="24"/>
              </w:rPr>
            </w:pPr>
            <w:r w:rsidRPr="00B827F4">
              <w:rPr>
                <w:b/>
                <w:bCs/>
                <w:sz w:val="24"/>
                <w:szCs w:val="24"/>
              </w:rPr>
              <w:t>&lt;0.001</w:t>
            </w:r>
          </w:p>
        </w:tc>
      </w:tr>
    </w:tbl>
    <w:p w14:paraId="6653F2EF" w14:textId="77777777" w:rsidR="00B827F4" w:rsidRPr="00B9607A" w:rsidRDefault="00B827F4" w:rsidP="00B827F4">
      <w:pPr>
        <w:spacing w:after="120"/>
        <w:jc w:val="both"/>
        <w:rPr>
          <w:sz w:val="24"/>
          <w:szCs w:val="24"/>
        </w:rPr>
      </w:pPr>
    </w:p>
    <w:p w14:paraId="3D9BB0FD" w14:textId="77777777" w:rsidR="00B827F4" w:rsidRPr="00B9607A" w:rsidRDefault="00B827F4" w:rsidP="00B827F4">
      <w:pPr>
        <w:pStyle w:val="Heading2"/>
        <w:jc w:val="both"/>
      </w:pPr>
      <w:r w:rsidRPr="00B9607A">
        <w:t>3.6 Factors associated with antibiotic self-medication</w:t>
      </w:r>
    </w:p>
    <w:p w14:paraId="18E19E8C" w14:textId="77777777" w:rsidR="00B827F4" w:rsidRPr="00B827F4" w:rsidRDefault="00B827F4" w:rsidP="00B827F4">
      <w:pPr>
        <w:keepNext/>
        <w:jc w:val="both"/>
        <w:rPr>
          <w:sz w:val="24"/>
          <w:szCs w:val="24"/>
        </w:rPr>
      </w:pPr>
      <w:r w:rsidRPr="00B827F4">
        <w:rPr>
          <w:sz w:val="24"/>
          <w:szCs w:val="24"/>
        </w:rPr>
        <w:t>Being more than 5 km away from doctors was the most significant independent predictor for antibiotic self-medication (AOR= 1.74; 95% CI= 1.16–2.60; p=0.008) in the multivariable model. Even after adjusting for distance and other factors, residence in rural areas was a risk factor for use of antibiotics (AOR 0.62; 95% CI 0.39–0.98), suggesting that many of the differences in antibiotic use by self-medicators result from less ready access to doctors in rural areas. Only low education and age 30-44 were significantly associated in bivariate association. The model fitted well (Hosmer–Lemeshow χ² = 5.31, df = 8, p = 0.72; all VIF &lt; 2.0).</w:t>
      </w:r>
    </w:p>
    <w:p w14:paraId="228C2306" w14:textId="77777777" w:rsidR="00B827F4" w:rsidRPr="00B827F4" w:rsidRDefault="00B827F4" w:rsidP="00B827F4">
      <w:pPr>
        <w:keepNext/>
        <w:jc w:val="both"/>
        <w:rPr>
          <w:sz w:val="24"/>
          <w:szCs w:val="24"/>
        </w:rPr>
      </w:pPr>
      <w:r w:rsidRPr="00B827F4">
        <w:rPr>
          <w:b/>
          <w:bCs/>
          <w:sz w:val="24"/>
          <w:szCs w:val="24"/>
        </w:rPr>
        <w:t>Table 4. Crude and adjusted odds ratios for antibiotic self-medication (n = 800)</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89"/>
        <w:gridCol w:w="2126"/>
        <w:gridCol w:w="1134"/>
        <w:gridCol w:w="1843"/>
        <w:gridCol w:w="1417"/>
      </w:tblGrid>
      <w:tr w:rsidR="00B827F4" w:rsidRPr="00B827F4" w14:paraId="33E4531F" w14:textId="77777777" w:rsidTr="00B9607A">
        <w:tblPrEx>
          <w:tblCellMar>
            <w:top w:w="0" w:type="dxa"/>
            <w:bottom w:w="0" w:type="dxa"/>
          </w:tblCellMar>
        </w:tblPrEx>
        <w:trPr>
          <w:tblHeader/>
        </w:trPr>
        <w:tc>
          <w:tcPr>
            <w:tcW w:w="2689" w:type="dxa"/>
            <w:shd w:val="clear" w:color="auto" w:fill="E8EEF7"/>
            <w:tcMar>
              <w:top w:w="40" w:type="dxa"/>
              <w:left w:w="80" w:type="dxa"/>
              <w:bottom w:w="40" w:type="dxa"/>
              <w:right w:w="80" w:type="dxa"/>
            </w:tcMar>
          </w:tcPr>
          <w:p w14:paraId="75285F90" w14:textId="77777777" w:rsidR="00B827F4" w:rsidRPr="00B827F4" w:rsidRDefault="00B827F4" w:rsidP="00617B90">
            <w:pPr>
              <w:jc w:val="both"/>
              <w:rPr>
                <w:sz w:val="24"/>
                <w:szCs w:val="24"/>
              </w:rPr>
            </w:pPr>
            <w:r w:rsidRPr="00B827F4">
              <w:rPr>
                <w:b/>
                <w:bCs/>
                <w:sz w:val="24"/>
                <w:szCs w:val="24"/>
              </w:rPr>
              <w:t>Variable (reference)</w:t>
            </w:r>
          </w:p>
        </w:tc>
        <w:tc>
          <w:tcPr>
            <w:tcW w:w="2126" w:type="dxa"/>
            <w:shd w:val="clear" w:color="auto" w:fill="E8EEF7"/>
            <w:tcMar>
              <w:top w:w="40" w:type="dxa"/>
              <w:left w:w="80" w:type="dxa"/>
              <w:bottom w:w="40" w:type="dxa"/>
              <w:right w:w="80" w:type="dxa"/>
            </w:tcMar>
          </w:tcPr>
          <w:p w14:paraId="28E714F8" w14:textId="77777777" w:rsidR="00B827F4" w:rsidRPr="00B827F4" w:rsidRDefault="00B827F4" w:rsidP="00617B90">
            <w:pPr>
              <w:jc w:val="both"/>
              <w:rPr>
                <w:sz w:val="24"/>
                <w:szCs w:val="24"/>
              </w:rPr>
            </w:pPr>
            <w:r w:rsidRPr="00B827F4">
              <w:rPr>
                <w:b/>
                <w:bCs/>
                <w:sz w:val="24"/>
                <w:szCs w:val="24"/>
              </w:rPr>
              <w:t>COR (95% CI)</w:t>
            </w:r>
          </w:p>
        </w:tc>
        <w:tc>
          <w:tcPr>
            <w:tcW w:w="1134" w:type="dxa"/>
            <w:shd w:val="clear" w:color="auto" w:fill="E8EEF7"/>
            <w:tcMar>
              <w:top w:w="40" w:type="dxa"/>
              <w:left w:w="80" w:type="dxa"/>
              <w:bottom w:w="40" w:type="dxa"/>
              <w:right w:w="80" w:type="dxa"/>
            </w:tcMar>
          </w:tcPr>
          <w:p w14:paraId="441C3919" w14:textId="77777777" w:rsidR="00B827F4" w:rsidRPr="00B827F4" w:rsidRDefault="00B827F4" w:rsidP="00617B90">
            <w:pPr>
              <w:jc w:val="both"/>
              <w:rPr>
                <w:sz w:val="24"/>
                <w:szCs w:val="24"/>
              </w:rPr>
            </w:pPr>
            <w:r w:rsidRPr="00B827F4">
              <w:rPr>
                <w:b/>
                <w:bCs/>
                <w:sz w:val="24"/>
                <w:szCs w:val="24"/>
              </w:rPr>
              <w:t>p</w:t>
            </w:r>
          </w:p>
        </w:tc>
        <w:tc>
          <w:tcPr>
            <w:tcW w:w="1843" w:type="dxa"/>
            <w:shd w:val="clear" w:color="auto" w:fill="E8EEF7"/>
            <w:tcMar>
              <w:top w:w="40" w:type="dxa"/>
              <w:left w:w="80" w:type="dxa"/>
              <w:bottom w:w="40" w:type="dxa"/>
              <w:right w:w="80" w:type="dxa"/>
            </w:tcMar>
          </w:tcPr>
          <w:p w14:paraId="09C7471B" w14:textId="77777777" w:rsidR="00B827F4" w:rsidRPr="00B827F4" w:rsidRDefault="00B827F4" w:rsidP="00617B90">
            <w:pPr>
              <w:jc w:val="both"/>
              <w:rPr>
                <w:sz w:val="24"/>
                <w:szCs w:val="24"/>
              </w:rPr>
            </w:pPr>
            <w:r w:rsidRPr="00B827F4">
              <w:rPr>
                <w:b/>
                <w:bCs/>
                <w:sz w:val="24"/>
                <w:szCs w:val="24"/>
              </w:rPr>
              <w:t>AOR (95% CI)</w:t>
            </w:r>
          </w:p>
        </w:tc>
        <w:tc>
          <w:tcPr>
            <w:tcW w:w="1417" w:type="dxa"/>
            <w:shd w:val="clear" w:color="auto" w:fill="E8EEF7"/>
            <w:tcMar>
              <w:top w:w="40" w:type="dxa"/>
              <w:left w:w="80" w:type="dxa"/>
              <w:bottom w:w="40" w:type="dxa"/>
              <w:right w:w="80" w:type="dxa"/>
            </w:tcMar>
          </w:tcPr>
          <w:p w14:paraId="3CFF942D" w14:textId="77777777" w:rsidR="00B827F4" w:rsidRPr="00B827F4" w:rsidRDefault="00B827F4" w:rsidP="00617B90">
            <w:pPr>
              <w:jc w:val="both"/>
              <w:rPr>
                <w:sz w:val="24"/>
                <w:szCs w:val="24"/>
              </w:rPr>
            </w:pPr>
            <w:r w:rsidRPr="00B827F4">
              <w:rPr>
                <w:b/>
                <w:bCs/>
                <w:sz w:val="24"/>
                <w:szCs w:val="24"/>
              </w:rPr>
              <w:t>p</w:t>
            </w:r>
          </w:p>
        </w:tc>
      </w:tr>
      <w:tr w:rsidR="00B827F4" w:rsidRPr="00B827F4" w14:paraId="402DF5FC" w14:textId="77777777" w:rsidTr="00B9607A">
        <w:tblPrEx>
          <w:tblCellMar>
            <w:top w:w="0" w:type="dxa"/>
            <w:bottom w:w="0" w:type="dxa"/>
          </w:tblCellMar>
        </w:tblPrEx>
        <w:tc>
          <w:tcPr>
            <w:tcW w:w="2689" w:type="dxa"/>
            <w:tcMar>
              <w:top w:w="40" w:type="dxa"/>
              <w:left w:w="80" w:type="dxa"/>
              <w:bottom w:w="40" w:type="dxa"/>
              <w:right w:w="80" w:type="dxa"/>
            </w:tcMar>
          </w:tcPr>
          <w:p w14:paraId="59559EC2" w14:textId="77777777" w:rsidR="00B827F4" w:rsidRPr="00B827F4" w:rsidRDefault="00B827F4" w:rsidP="00617B90">
            <w:pPr>
              <w:jc w:val="both"/>
              <w:rPr>
                <w:sz w:val="24"/>
                <w:szCs w:val="24"/>
              </w:rPr>
            </w:pPr>
            <w:r w:rsidRPr="00B827F4">
              <w:rPr>
                <w:sz w:val="24"/>
                <w:szCs w:val="24"/>
              </w:rPr>
              <w:t>Rural residence (urban)</w:t>
            </w:r>
          </w:p>
        </w:tc>
        <w:tc>
          <w:tcPr>
            <w:tcW w:w="2126" w:type="dxa"/>
            <w:tcMar>
              <w:top w:w="40" w:type="dxa"/>
              <w:left w:w="80" w:type="dxa"/>
              <w:bottom w:w="40" w:type="dxa"/>
              <w:right w:w="80" w:type="dxa"/>
            </w:tcMar>
          </w:tcPr>
          <w:p w14:paraId="44B851CB" w14:textId="77777777" w:rsidR="00B827F4" w:rsidRPr="00B827F4" w:rsidRDefault="00B827F4" w:rsidP="00617B90">
            <w:pPr>
              <w:jc w:val="both"/>
              <w:rPr>
                <w:sz w:val="24"/>
                <w:szCs w:val="24"/>
              </w:rPr>
            </w:pPr>
            <w:r w:rsidRPr="00B827F4">
              <w:rPr>
                <w:sz w:val="24"/>
                <w:szCs w:val="24"/>
              </w:rPr>
              <w:t>1.04 (0.75–1.45)</w:t>
            </w:r>
          </w:p>
        </w:tc>
        <w:tc>
          <w:tcPr>
            <w:tcW w:w="1134" w:type="dxa"/>
            <w:tcMar>
              <w:top w:w="40" w:type="dxa"/>
              <w:left w:w="80" w:type="dxa"/>
              <w:bottom w:w="40" w:type="dxa"/>
              <w:right w:w="80" w:type="dxa"/>
            </w:tcMar>
          </w:tcPr>
          <w:p w14:paraId="6E26A000" w14:textId="77777777" w:rsidR="00B827F4" w:rsidRPr="00B827F4" w:rsidRDefault="00B827F4" w:rsidP="00617B90">
            <w:pPr>
              <w:jc w:val="both"/>
              <w:rPr>
                <w:sz w:val="24"/>
                <w:szCs w:val="24"/>
              </w:rPr>
            </w:pPr>
            <w:r w:rsidRPr="00B827F4">
              <w:rPr>
                <w:sz w:val="24"/>
                <w:szCs w:val="24"/>
              </w:rPr>
              <w:t>0.800</w:t>
            </w:r>
          </w:p>
        </w:tc>
        <w:tc>
          <w:tcPr>
            <w:tcW w:w="1843" w:type="dxa"/>
            <w:tcMar>
              <w:top w:w="40" w:type="dxa"/>
              <w:left w:w="80" w:type="dxa"/>
              <w:bottom w:w="40" w:type="dxa"/>
              <w:right w:w="80" w:type="dxa"/>
            </w:tcMar>
          </w:tcPr>
          <w:p w14:paraId="5AD5163C" w14:textId="77777777" w:rsidR="00B827F4" w:rsidRPr="00B827F4" w:rsidRDefault="00B827F4" w:rsidP="00617B90">
            <w:pPr>
              <w:jc w:val="both"/>
              <w:rPr>
                <w:sz w:val="24"/>
                <w:szCs w:val="24"/>
              </w:rPr>
            </w:pPr>
            <w:r w:rsidRPr="00B827F4">
              <w:rPr>
                <w:sz w:val="24"/>
                <w:szCs w:val="24"/>
              </w:rPr>
              <w:t>0.62 (0.39–0.98)</w:t>
            </w:r>
          </w:p>
        </w:tc>
        <w:tc>
          <w:tcPr>
            <w:tcW w:w="1417" w:type="dxa"/>
            <w:tcMar>
              <w:top w:w="40" w:type="dxa"/>
              <w:left w:w="80" w:type="dxa"/>
              <w:bottom w:w="40" w:type="dxa"/>
              <w:right w:w="80" w:type="dxa"/>
            </w:tcMar>
          </w:tcPr>
          <w:p w14:paraId="3BC2EDEA" w14:textId="77777777" w:rsidR="00B827F4" w:rsidRPr="00B827F4" w:rsidRDefault="00B827F4" w:rsidP="00617B90">
            <w:pPr>
              <w:jc w:val="both"/>
              <w:rPr>
                <w:sz w:val="24"/>
                <w:szCs w:val="24"/>
              </w:rPr>
            </w:pPr>
            <w:r w:rsidRPr="00B827F4">
              <w:rPr>
                <w:sz w:val="24"/>
                <w:szCs w:val="24"/>
              </w:rPr>
              <w:t>0.039</w:t>
            </w:r>
          </w:p>
        </w:tc>
      </w:tr>
      <w:tr w:rsidR="00B827F4" w:rsidRPr="00B827F4" w14:paraId="4D359BAE" w14:textId="77777777" w:rsidTr="00B9607A">
        <w:tblPrEx>
          <w:tblCellMar>
            <w:top w:w="0" w:type="dxa"/>
            <w:bottom w:w="0" w:type="dxa"/>
          </w:tblCellMar>
        </w:tblPrEx>
        <w:tc>
          <w:tcPr>
            <w:tcW w:w="2689" w:type="dxa"/>
            <w:tcMar>
              <w:top w:w="40" w:type="dxa"/>
              <w:left w:w="80" w:type="dxa"/>
              <w:bottom w:w="40" w:type="dxa"/>
              <w:right w:w="80" w:type="dxa"/>
            </w:tcMar>
          </w:tcPr>
          <w:p w14:paraId="3E42A56E" w14:textId="77777777" w:rsidR="00B827F4" w:rsidRPr="00B827F4" w:rsidRDefault="00B827F4" w:rsidP="00617B90">
            <w:pPr>
              <w:jc w:val="both"/>
              <w:rPr>
                <w:sz w:val="24"/>
                <w:szCs w:val="24"/>
              </w:rPr>
            </w:pPr>
            <w:r w:rsidRPr="00B827F4">
              <w:rPr>
                <w:sz w:val="24"/>
                <w:szCs w:val="24"/>
              </w:rPr>
              <w:t>Male (female)</w:t>
            </w:r>
          </w:p>
        </w:tc>
        <w:tc>
          <w:tcPr>
            <w:tcW w:w="2126" w:type="dxa"/>
            <w:tcMar>
              <w:top w:w="40" w:type="dxa"/>
              <w:left w:w="80" w:type="dxa"/>
              <w:bottom w:w="40" w:type="dxa"/>
              <w:right w:w="80" w:type="dxa"/>
            </w:tcMar>
          </w:tcPr>
          <w:p w14:paraId="1DD1417C" w14:textId="77777777" w:rsidR="00B827F4" w:rsidRPr="00B827F4" w:rsidRDefault="00B827F4" w:rsidP="00617B90">
            <w:pPr>
              <w:jc w:val="both"/>
              <w:rPr>
                <w:sz w:val="24"/>
                <w:szCs w:val="24"/>
              </w:rPr>
            </w:pPr>
            <w:r w:rsidRPr="00B827F4">
              <w:rPr>
                <w:sz w:val="24"/>
                <w:szCs w:val="24"/>
              </w:rPr>
              <w:t>0.88 (0.63–1.23)</w:t>
            </w:r>
          </w:p>
        </w:tc>
        <w:tc>
          <w:tcPr>
            <w:tcW w:w="1134" w:type="dxa"/>
            <w:tcMar>
              <w:top w:w="40" w:type="dxa"/>
              <w:left w:w="80" w:type="dxa"/>
              <w:bottom w:w="40" w:type="dxa"/>
              <w:right w:w="80" w:type="dxa"/>
            </w:tcMar>
          </w:tcPr>
          <w:p w14:paraId="7FC9E153" w14:textId="77777777" w:rsidR="00B827F4" w:rsidRPr="00B827F4" w:rsidRDefault="00B827F4" w:rsidP="00617B90">
            <w:pPr>
              <w:jc w:val="both"/>
              <w:rPr>
                <w:sz w:val="24"/>
                <w:szCs w:val="24"/>
              </w:rPr>
            </w:pPr>
            <w:r w:rsidRPr="00B827F4">
              <w:rPr>
                <w:sz w:val="24"/>
                <w:szCs w:val="24"/>
              </w:rPr>
              <w:t>0.447</w:t>
            </w:r>
          </w:p>
        </w:tc>
        <w:tc>
          <w:tcPr>
            <w:tcW w:w="1843" w:type="dxa"/>
            <w:tcMar>
              <w:top w:w="40" w:type="dxa"/>
              <w:left w:w="80" w:type="dxa"/>
              <w:bottom w:w="40" w:type="dxa"/>
              <w:right w:w="80" w:type="dxa"/>
            </w:tcMar>
          </w:tcPr>
          <w:p w14:paraId="7ED61E97" w14:textId="77777777" w:rsidR="00B827F4" w:rsidRPr="00B827F4" w:rsidRDefault="00B827F4" w:rsidP="00617B90">
            <w:pPr>
              <w:jc w:val="both"/>
              <w:rPr>
                <w:sz w:val="24"/>
                <w:szCs w:val="24"/>
              </w:rPr>
            </w:pPr>
            <w:r w:rsidRPr="00B827F4">
              <w:rPr>
                <w:sz w:val="24"/>
                <w:szCs w:val="24"/>
              </w:rPr>
              <w:t>0.87 (0.62–1.22)</w:t>
            </w:r>
          </w:p>
        </w:tc>
        <w:tc>
          <w:tcPr>
            <w:tcW w:w="1417" w:type="dxa"/>
            <w:tcMar>
              <w:top w:w="40" w:type="dxa"/>
              <w:left w:w="80" w:type="dxa"/>
              <w:bottom w:w="40" w:type="dxa"/>
              <w:right w:w="80" w:type="dxa"/>
            </w:tcMar>
          </w:tcPr>
          <w:p w14:paraId="7760875B" w14:textId="77777777" w:rsidR="00B827F4" w:rsidRPr="00B827F4" w:rsidRDefault="00B827F4" w:rsidP="00617B90">
            <w:pPr>
              <w:jc w:val="both"/>
              <w:rPr>
                <w:sz w:val="24"/>
                <w:szCs w:val="24"/>
              </w:rPr>
            </w:pPr>
            <w:r w:rsidRPr="00B827F4">
              <w:rPr>
                <w:sz w:val="24"/>
                <w:szCs w:val="24"/>
              </w:rPr>
              <w:t>0.426</w:t>
            </w:r>
          </w:p>
        </w:tc>
      </w:tr>
      <w:tr w:rsidR="00B827F4" w:rsidRPr="00B827F4" w14:paraId="4CC29964" w14:textId="77777777" w:rsidTr="00B9607A">
        <w:tblPrEx>
          <w:tblCellMar>
            <w:top w:w="0" w:type="dxa"/>
            <w:bottom w:w="0" w:type="dxa"/>
          </w:tblCellMar>
        </w:tblPrEx>
        <w:tc>
          <w:tcPr>
            <w:tcW w:w="2689" w:type="dxa"/>
            <w:tcMar>
              <w:top w:w="40" w:type="dxa"/>
              <w:left w:w="80" w:type="dxa"/>
              <w:bottom w:w="40" w:type="dxa"/>
              <w:right w:w="80" w:type="dxa"/>
            </w:tcMar>
          </w:tcPr>
          <w:p w14:paraId="1CA23229" w14:textId="77777777" w:rsidR="00B827F4" w:rsidRPr="00B827F4" w:rsidRDefault="00B827F4" w:rsidP="00617B90">
            <w:pPr>
              <w:jc w:val="both"/>
              <w:rPr>
                <w:sz w:val="24"/>
                <w:szCs w:val="24"/>
              </w:rPr>
            </w:pPr>
            <w:r w:rsidRPr="00B827F4">
              <w:rPr>
                <w:sz w:val="24"/>
                <w:szCs w:val="24"/>
              </w:rPr>
              <w:t>Age 30–44 (18–29)</w:t>
            </w:r>
          </w:p>
        </w:tc>
        <w:tc>
          <w:tcPr>
            <w:tcW w:w="2126" w:type="dxa"/>
            <w:tcMar>
              <w:top w:w="40" w:type="dxa"/>
              <w:left w:w="80" w:type="dxa"/>
              <w:bottom w:w="40" w:type="dxa"/>
              <w:right w:w="80" w:type="dxa"/>
            </w:tcMar>
          </w:tcPr>
          <w:p w14:paraId="156B2178" w14:textId="77777777" w:rsidR="00B827F4" w:rsidRPr="00B827F4" w:rsidRDefault="00B827F4" w:rsidP="00617B90">
            <w:pPr>
              <w:jc w:val="both"/>
              <w:rPr>
                <w:sz w:val="24"/>
                <w:szCs w:val="24"/>
              </w:rPr>
            </w:pPr>
            <w:r w:rsidRPr="00B827F4">
              <w:rPr>
                <w:sz w:val="24"/>
                <w:szCs w:val="24"/>
              </w:rPr>
              <w:t>1.47 (1.04–2.08)</w:t>
            </w:r>
          </w:p>
        </w:tc>
        <w:tc>
          <w:tcPr>
            <w:tcW w:w="1134" w:type="dxa"/>
            <w:tcMar>
              <w:top w:w="40" w:type="dxa"/>
              <w:left w:w="80" w:type="dxa"/>
              <w:bottom w:w="40" w:type="dxa"/>
              <w:right w:w="80" w:type="dxa"/>
            </w:tcMar>
          </w:tcPr>
          <w:p w14:paraId="49EFB283" w14:textId="77777777" w:rsidR="00B827F4" w:rsidRPr="00B827F4" w:rsidRDefault="00B827F4" w:rsidP="00617B90">
            <w:pPr>
              <w:jc w:val="both"/>
              <w:rPr>
                <w:sz w:val="24"/>
                <w:szCs w:val="24"/>
              </w:rPr>
            </w:pPr>
            <w:r w:rsidRPr="00B827F4">
              <w:rPr>
                <w:sz w:val="24"/>
                <w:szCs w:val="24"/>
              </w:rPr>
              <w:t>0.030</w:t>
            </w:r>
          </w:p>
        </w:tc>
        <w:tc>
          <w:tcPr>
            <w:tcW w:w="1843" w:type="dxa"/>
            <w:tcMar>
              <w:top w:w="40" w:type="dxa"/>
              <w:left w:w="80" w:type="dxa"/>
              <w:bottom w:w="40" w:type="dxa"/>
              <w:right w:w="80" w:type="dxa"/>
            </w:tcMar>
          </w:tcPr>
          <w:p w14:paraId="0BA03518" w14:textId="77777777" w:rsidR="00B827F4" w:rsidRPr="00B827F4" w:rsidRDefault="00B827F4" w:rsidP="00617B90">
            <w:pPr>
              <w:jc w:val="both"/>
              <w:rPr>
                <w:sz w:val="24"/>
                <w:szCs w:val="24"/>
              </w:rPr>
            </w:pPr>
            <w:r w:rsidRPr="00B827F4">
              <w:rPr>
                <w:sz w:val="24"/>
                <w:szCs w:val="24"/>
              </w:rPr>
              <w:t>1.47 (0.95–2.28)</w:t>
            </w:r>
          </w:p>
        </w:tc>
        <w:tc>
          <w:tcPr>
            <w:tcW w:w="1417" w:type="dxa"/>
            <w:tcMar>
              <w:top w:w="40" w:type="dxa"/>
              <w:left w:w="80" w:type="dxa"/>
              <w:bottom w:w="40" w:type="dxa"/>
              <w:right w:w="80" w:type="dxa"/>
            </w:tcMar>
          </w:tcPr>
          <w:p w14:paraId="1C21839B" w14:textId="77777777" w:rsidR="00B827F4" w:rsidRPr="00B827F4" w:rsidRDefault="00B827F4" w:rsidP="00617B90">
            <w:pPr>
              <w:jc w:val="both"/>
              <w:rPr>
                <w:sz w:val="24"/>
                <w:szCs w:val="24"/>
              </w:rPr>
            </w:pPr>
            <w:r w:rsidRPr="00B827F4">
              <w:rPr>
                <w:sz w:val="24"/>
                <w:szCs w:val="24"/>
              </w:rPr>
              <w:t>0.084</w:t>
            </w:r>
          </w:p>
        </w:tc>
      </w:tr>
      <w:tr w:rsidR="00B827F4" w:rsidRPr="00B827F4" w14:paraId="166CBA5B" w14:textId="77777777" w:rsidTr="00B9607A">
        <w:tblPrEx>
          <w:tblCellMar>
            <w:top w:w="0" w:type="dxa"/>
            <w:bottom w:w="0" w:type="dxa"/>
          </w:tblCellMar>
        </w:tblPrEx>
        <w:tc>
          <w:tcPr>
            <w:tcW w:w="2689" w:type="dxa"/>
            <w:tcMar>
              <w:top w:w="40" w:type="dxa"/>
              <w:left w:w="80" w:type="dxa"/>
              <w:bottom w:w="40" w:type="dxa"/>
              <w:right w:w="80" w:type="dxa"/>
            </w:tcMar>
          </w:tcPr>
          <w:p w14:paraId="60836120" w14:textId="77777777" w:rsidR="00B827F4" w:rsidRPr="00B827F4" w:rsidRDefault="00B827F4" w:rsidP="00617B90">
            <w:pPr>
              <w:jc w:val="both"/>
              <w:rPr>
                <w:sz w:val="24"/>
                <w:szCs w:val="24"/>
              </w:rPr>
            </w:pPr>
            <w:r w:rsidRPr="00B827F4">
              <w:rPr>
                <w:sz w:val="24"/>
                <w:szCs w:val="24"/>
              </w:rPr>
              <w:t>Age 45–59 (18–29)</w:t>
            </w:r>
          </w:p>
        </w:tc>
        <w:tc>
          <w:tcPr>
            <w:tcW w:w="2126" w:type="dxa"/>
            <w:tcMar>
              <w:top w:w="40" w:type="dxa"/>
              <w:left w:w="80" w:type="dxa"/>
              <w:bottom w:w="40" w:type="dxa"/>
              <w:right w:w="80" w:type="dxa"/>
            </w:tcMar>
          </w:tcPr>
          <w:p w14:paraId="2B31F3A0" w14:textId="77777777" w:rsidR="00B827F4" w:rsidRPr="00B827F4" w:rsidRDefault="00B827F4" w:rsidP="00617B90">
            <w:pPr>
              <w:jc w:val="both"/>
              <w:rPr>
                <w:sz w:val="24"/>
                <w:szCs w:val="24"/>
              </w:rPr>
            </w:pPr>
            <w:r w:rsidRPr="00B827F4">
              <w:rPr>
                <w:sz w:val="24"/>
                <w:szCs w:val="24"/>
              </w:rPr>
              <w:t>0.79 (0.53–1.16)</w:t>
            </w:r>
          </w:p>
        </w:tc>
        <w:tc>
          <w:tcPr>
            <w:tcW w:w="1134" w:type="dxa"/>
            <w:tcMar>
              <w:top w:w="40" w:type="dxa"/>
              <w:left w:w="80" w:type="dxa"/>
              <w:bottom w:w="40" w:type="dxa"/>
              <w:right w:w="80" w:type="dxa"/>
            </w:tcMar>
          </w:tcPr>
          <w:p w14:paraId="365C034A" w14:textId="77777777" w:rsidR="00B827F4" w:rsidRPr="00B827F4" w:rsidRDefault="00B827F4" w:rsidP="00617B90">
            <w:pPr>
              <w:jc w:val="both"/>
              <w:rPr>
                <w:sz w:val="24"/>
                <w:szCs w:val="24"/>
              </w:rPr>
            </w:pPr>
            <w:r w:rsidRPr="00B827F4">
              <w:rPr>
                <w:sz w:val="24"/>
                <w:szCs w:val="24"/>
              </w:rPr>
              <w:t>0.221</w:t>
            </w:r>
          </w:p>
        </w:tc>
        <w:tc>
          <w:tcPr>
            <w:tcW w:w="1843" w:type="dxa"/>
            <w:tcMar>
              <w:top w:w="40" w:type="dxa"/>
              <w:left w:w="80" w:type="dxa"/>
              <w:bottom w:w="40" w:type="dxa"/>
              <w:right w:w="80" w:type="dxa"/>
            </w:tcMar>
          </w:tcPr>
          <w:p w14:paraId="02F6F046" w14:textId="77777777" w:rsidR="00B827F4" w:rsidRPr="00B827F4" w:rsidRDefault="00B827F4" w:rsidP="00617B90">
            <w:pPr>
              <w:jc w:val="both"/>
              <w:rPr>
                <w:sz w:val="24"/>
                <w:szCs w:val="24"/>
              </w:rPr>
            </w:pPr>
            <w:r w:rsidRPr="00B827F4">
              <w:rPr>
                <w:sz w:val="24"/>
                <w:szCs w:val="24"/>
              </w:rPr>
              <w:t>0.95 (0.58–1.53)</w:t>
            </w:r>
          </w:p>
        </w:tc>
        <w:tc>
          <w:tcPr>
            <w:tcW w:w="1417" w:type="dxa"/>
            <w:tcMar>
              <w:top w:w="40" w:type="dxa"/>
              <w:left w:w="80" w:type="dxa"/>
              <w:bottom w:w="40" w:type="dxa"/>
              <w:right w:w="80" w:type="dxa"/>
            </w:tcMar>
          </w:tcPr>
          <w:p w14:paraId="566C5E5B" w14:textId="77777777" w:rsidR="00B827F4" w:rsidRPr="00B827F4" w:rsidRDefault="00B827F4" w:rsidP="00617B90">
            <w:pPr>
              <w:jc w:val="both"/>
              <w:rPr>
                <w:sz w:val="24"/>
                <w:szCs w:val="24"/>
              </w:rPr>
            </w:pPr>
            <w:r w:rsidRPr="00B827F4">
              <w:rPr>
                <w:sz w:val="24"/>
                <w:szCs w:val="24"/>
              </w:rPr>
              <w:t>0.822</w:t>
            </w:r>
          </w:p>
        </w:tc>
      </w:tr>
      <w:tr w:rsidR="00B827F4" w:rsidRPr="00B827F4" w14:paraId="594BDD33" w14:textId="77777777" w:rsidTr="00B9607A">
        <w:tblPrEx>
          <w:tblCellMar>
            <w:top w:w="0" w:type="dxa"/>
            <w:bottom w:w="0" w:type="dxa"/>
          </w:tblCellMar>
        </w:tblPrEx>
        <w:tc>
          <w:tcPr>
            <w:tcW w:w="2689" w:type="dxa"/>
            <w:tcMar>
              <w:top w:w="40" w:type="dxa"/>
              <w:left w:w="80" w:type="dxa"/>
              <w:bottom w:w="40" w:type="dxa"/>
              <w:right w:w="80" w:type="dxa"/>
            </w:tcMar>
          </w:tcPr>
          <w:p w14:paraId="6435F1C0" w14:textId="77777777" w:rsidR="00B827F4" w:rsidRPr="00B827F4" w:rsidRDefault="00B827F4" w:rsidP="00617B90">
            <w:pPr>
              <w:jc w:val="both"/>
              <w:rPr>
                <w:sz w:val="24"/>
                <w:szCs w:val="24"/>
              </w:rPr>
            </w:pPr>
            <w:r w:rsidRPr="00B827F4">
              <w:rPr>
                <w:sz w:val="24"/>
                <w:szCs w:val="24"/>
              </w:rPr>
              <w:t>Age 60+ (18–29)</w:t>
            </w:r>
          </w:p>
        </w:tc>
        <w:tc>
          <w:tcPr>
            <w:tcW w:w="2126" w:type="dxa"/>
            <w:tcMar>
              <w:top w:w="40" w:type="dxa"/>
              <w:left w:w="80" w:type="dxa"/>
              <w:bottom w:w="40" w:type="dxa"/>
              <w:right w:w="80" w:type="dxa"/>
            </w:tcMar>
          </w:tcPr>
          <w:p w14:paraId="0488318A" w14:textId="77777777" w:rsidR="00B827F4" w:rsidRPr="00B827F4" w:rsidRDefault="00B827F4" w:rsidP="00617B90">
            <w:pPr>
              <w:jc w:val="both"/>
              <w:rPr>
                <w:sz w:val="24"/>
                <w:szCs w:val="24"/>
              </w:rPr>
            </w:pPr>
            <w:r w:rsidRPr="00B827F4">
              <w:rPr>
                <w:sz w:val="24"/>
                <w:szCs w:val="24"/>
              </w:rPr>
              <w:t>0.93 (0.58–1.48)</w:t>
            </w:r>
          </w:p>
        </w:tc>
        <w:tc>
          <w:tcPr>
            <w:tcW w:w="1134" w:type="dxa"/>
            <w:tcMar>
              <w:top w:w="40" w:type="dxa"/>
              <w:left w:w="80" w:type="dxa"/>
              <w:bottom w:w="40" w:type="dxa"/>
              <w:right w:w="80" w:type="dxa"/>
            </w:tcMar>
          </w:tcPr>
          <w:p w14:paraId="77E125FD" w14:textId="77777777" w:rsidR="00B827F4" w:rsidRPr="00B827F4" w:rsidRDefault="00B827F4" w:rsidP="00617B90">
            <w:pPr>
              <w:jc w:val="both"/>
              <w:rPr>
                <w:sz w:val="24"/>
                <w:szCs w:val="24"/>
              </w:rPr>
            </w:pPr>
            <w:r w:rsidRPr="00B827F4">
              <w:rPr>
                <w:sz w:val="24"/>
                <w:szCs w:val="24"/>
              </w:rPr>
              <w:t>0.746</w:t>
            </w:r>
          </w:p>
        </w:tc>
        <w:tc>
          <w:tcPr>
            <w:tcW w:w="1843" w:type="dxa"/>
            <w:tcMar>
              <w:top w:w="40" w:type="dxa"/>
              <w:left w:w="80" w:type="dxa"/>
              <w:bottom w:w="40" w:type="dxa"/>
              <w:right w:w="80" w:type="dxa"/>
            </w:tcMar>
          </w:tcPr>
          <w:p w14:paraId="137B5738" w14:textId="77777777" w:rsidR="00B827F4" w:rsidRPr="00B827F4" w:rsidRDefault="00B827F4" w:rsidP="00617B90">
            <w:pPr>
              <w:jc w:val="both"/>
              <w:rPr>
                <w:sz w:val="24"/>
                <w:szCs w:val="24"/>
              </w:rPr>
            </w:pPr>
            <w:r w:rsidRPr="00B827F4">
              <w:rPr>
                <w:sz w:val="24"/>
                <w:szCs w:val="24"/>
              </w:rPr>
              <w:t>1.10 (0.63–1.91)</w:t>
            </w:r>
          </w:p>
        </w:tc>
        <w:tc>
          <w:tcPr>
            <w:tcW w:w="1417" w:type="dxa"/>
            <w:tcMar>
              <w:top w:w="40" w:type="dxa"/>
              <w:left w:w="80" w:type="dxa"/>
              <w:bottom w:w="40" w:type="dxa"/>
              <w:right w:w="80" w:type="dxa"/>
            </w:tcMar>
          </w:tcPr>
          <w:p w14:paraId="7DCDC001" w14:textId="77777777" w:rsidR="00B827F4" w:rsidRPr="00B827F4" w:rsidRDefault="00B827F4" w:rsidP="00617B90">
            <w:pPr>
              <w:jc w:val="both"/>
              <w:rPr>
                <w:sz w:val="24"/>
                <w:szCs w:val="24"/>
              </w:rPr>
            </w:pPr>
            <w:r w:rsidRPr="00B827F4">
              <w:rPr>
                <w:sz w:val="24"/>
                <w:szCs w:val="24"/>
              </w:rPr>
              <w:t>0.740</w:t>
            </w:r>
          </w:p>
        </w:tc>
      </w:tr>
      <w:tr w:rsidR="00B827F4" w:rsidRPr="00B827F4" w14:paraId="4ADB58AC" w14:textId="77777777" w:rsidTr="00B9607A">
        <w:tblPrEx>
          <w:tblCellMar>
            <w:top w:w="0" w:type="dxa"/>
            <w:bottom w:w="0" w:type="dxa"/>
          </w:tblCellMar>
        </w:tblPrEx>
        <w:tc>
          <w:tcPr>
            <w:tcW w:w="2689" w:type="dxa"/>
            <w:tcMar>
              <w:top w:w="40" w:type="dxa"/>
              <w:left w:w="80" w:type="dxa"/>
              <w:bottom w:w="40" w:type="dxa"/>
              <w:right w:w="80" w:type="dxa"/>
            </w:tcMar>
          </w:tcPr>
          <w:p w14:paraId="4E71CAAA" w14:textId="77777777" w:rsidR="00B827F4" w:rsidRPr="00B827F4" w:rsidRDefault="00B827F4" w:rsidP="00617B90">
            <w:pPr>
              <w:jc w:val="both"/>
              <w:rPr>
                <w:sz w:val="24"/>
                <w:szCs w:val="24"/>
              </w:rPr>
            </w:pPr>
            <w:r w:rsidRPr="00B827F4">
              <w:rPr>
                <w:sz w:val="24"/>
                <w:szCs w:val="24"/>
              </w:rPr>
              <w:t>Secondary education (graduate+)</w:t>
            </w:r>
          </w:p>
        </w:tc>
        <w:tc>
          <w:tcPr>
            <w:tcW w:w="2126" w:type="dxa"/>
            <w:tcMar>
              <w:top w:w="40" w:type="dxa"/>
              <w:left w:w="80" w:type="dxa"/>
              <w:bottom w:w="40" w:type="dxa"/>
              <w:right w:w="80" w:type="dxa"/>
            </w:tcMar>
          </w:tcPr>
          <w:p w14:paraId="7E78AD20" w14:textId="77777777" w:rsidR="00B827F4" w:rsidRPr="00B827F4" w:rsidRDefault="00B827F4" w:rsidP="00617B90">
            <w:pPr>
              <w:jc w:val="both"/>
              <w:rPr>
                <w:sz w:val="24"/>
                <w:szCs w:val="24"/>
              </w:rPr>
            </w:pPr>
            <w:r w:rsidRPr="00B827F4">
              <w:rPr>
                <w:sz w:val="24"/>
                <w:szCs w:val="24"/>
              </w:rPr>
              <w:t>0.84 (0.60–1.18)</w:t>
            </w:r>
          </w:p>
        </w:tc>
        <w:tc>
          <w:tcPr>
            <w:tcW w:w="1134" w:type="dxa"/>
            <w:tcMar>
              <w:top w:w="40" w:type="dxa"/>
              <w:left w:w="80" w:type="dxa"/>
              <w:bottom w:w="40" w:type="dxa"/>
              <w:right w:w="80" w:type="dxa"/>
            </w:tcMar>
          </w:tcPr>
          <w:p w14:paraId="7696AEDD" w14:textId="77777777" w:rsidR="00B827F4" w:rsidRPr="00B827F4" w:rsidRDefault="00B827F4" w:rsidP="00617B90">
            <w:pPr>
              <w:jc w:val="both"/>
              <w:rPr>
                <w:sz w:val="24"/>
                <w:szCs w:val="24"/>
              </w:rPr>
            </w:pPr>
            <w:r w:rsidRPr="00B827F4">
              <w:rPr>
                <w:sz w:val="24"/>
                <w:szCs w:val="24"/>
              </w:rPr>
              <w:t>0.317</w:t>
            </w:r>
          </w:p>
        </w:tc>
        <w:tc>
          <w:tcPr>
            <w:tcW w:w="1843" w:type="dxa"/>
            <w:tcMar>
              <w:top w:w="40" w:type="dxa"/>
              <w:left w:w="80" w:type="dxa"/>
              <w:bottom w:w="40" w:type="dxa"/>
              <w:right w:w="80" w:type="dxa"/>
            </w:tcMar>
          </w:tcPr>
          <w:p w14:paraId="0DBF5970" w14:textId="77777777" w:rsidR="00B827F4" w:rsidRPr="00B827F4" w:rsidRDefault="00B827F4" w:rsidP="00617B90">
            <w:pPr>
              <w:jc w:val="both"/>
              <w:rPr>
                <w:sz w:val="24"/>
                <w:szCs w:val="24"/>
              </w:rPr>
            </w:pPr>
            <w:r w:rsidRPr="00B827F4">
              <w:rPr>
                <w:sz w:val="24"/>
                <w:szCs w:val="24"/>
              </w:rPr>
              <w:t>1.03 (0.67–1.59)</w:t>
            </w:r>
          </w:p>
        </w:tc>
        <w:tc>
          <w:tcPr>
            <w:tcW w:w="1417" w:type="dxa"/>
            <w:tcMar>
              <w:top w:w="40" w:type="dxa"/>
              <w:left w:w="80" w:type="dxa"/>
              <w:bottom w:w="40" w:type="dxa"/>
              <w:right w:w="80" w:type="dxa"/>
            </w:tcMar>
          </w:tcPr>
          <w:p w14:paraId="00D6C8A0" w14:textId="77777777" w:rsidR="00B827F4" w:rsidRPr="00B827F4" w:rsidRDefault="00B827F4" w:rsidP="00617B90">
            <w:pPr>
              <w:jc w:val="both"/>
              <w:rPr>
                <w:sz w:val="24"/>
                <w:szCs w:val="24"/>
              </w:rPr>
            </w:pPr>
            <w:r w:rsidRPr="00B827F4">
              <w:rPr>
                <w:sz w:val="24"/>
                <w:szCs w:val="24"/>
              </w:rPr>
              <w:t>0.885</w:t>
            </w:r>
          </w:p>
        </w:tc>
      </w:tr>
      <w:tr w:rsidR="00B827F4" w:rsidRPr="00B827F4" w14:paraId="0E43E1F3" w14:textId="77777777" w:rsidTr="00B9607A">
        <w:tblPrEx>
          <w:tblCellMar>
            <w:top w:w="0" w:type="dxa"/>
            <w:bottom w:w="0" w:type="dxa"/>
          </w:tblCellMar>
        </w:tblPrEx>
        <w:tc>
          <w:tcPr>
            <w:tcW w:w="2689" w:type="dxa"/>
            <w:tcMar>
              <w:top w:w="40" w:type="dxa"/>
              <w:left w:w="80" w:type="dxa"/>
              <w:bottom w:w="40" w:type="dxa"/>
              <w:right w:w="80" w:type="dxa"/>
            </w:tcMar>
          </w:tcPr>
          <w:p w14:paraId="5BE5A151" w14:textId="77777777" w:rsidR="00B827F4" w:rsidRPr="00B827F4" w:rsidRDefault="00B827F4" w:rsidP="00617B90">
            <w:pPr>
              <w:jc w:val="both"/>
              <w:rPr>
                <w:sz w:val="24"/>
                <w:szCs w:val="24"/>
              </w:rPr>
            </w:pPr>
            <w:r w:rsidRPr="00B827F4">
              <w:rPr>
                <w:sz w:val="24"/>
                <w:szCs w:val="24"/>
              </w:rPr>
              <w:t>None/primary education (graduate+)</w:t>
            </w:r>
          </w:p>
        </w:tc>
        <w:tc>
          <w:tcPr>
            <w:tcW w:w="2126" w:type="dxa"/>
            <w:tcMar>
              <w:top w:w="40" w:type="dxa"/>
              <w:left w:w="80" w:type="dxa"/>
              <w:bottom w:w="40" w:type="dxa"/>
              <w:right w:w="80" w:type="dxa"/>
            </w:tcMar>
          </w:tcPr>
          <w:p w14:paraId="136A75C6" w14:textId="77777777" w:rsidR="00B827F4" w:rsidRPr="00B827F4" w:rsidRDefault="00B827F4" w:rsidP="00617B90">
            <w:pPr>
              <w:jc w:val="both"/>
              <w:rPr>
                <w:sz w:val="24"/>
                <w:szCs w:val="24"/>
              </w:rPr>
            </w:pPr>
            <w:r w:rsidRPr="00B827F4">
              <w:rPr>
                <w:sz w:val="24"/>
                <w:szCs w:val="24"/>
              </w:rPr>
              <w:t>1.45 (1.01–2.09)</w:t>
            </w:r>
          </w:p>
        </w:tc>
        <w:tc>
          <w:tcPr>
            <w:tcW w:w="1134" w:type="dxa"/>
            <w:tcMar>
              <w:top w:w="40" w:type="dxa"/>
              <w:left w:w="80" w:type="dxa"/>
              <w:bottom w:w="40" w:type="dxa"/>
              <w:right w:w="80" w:type="dxa"/>
            </w:tcMar>
          </w:tcPr>
          <w:p w14:paraId="7634DC22" w14:textId="77777777" w:rsidR="00B827F4" w:rsidRPr="00B827F4" w:rsidRDefault="00B827F4" w:rsidP="00617B90">
            <w:pPr>
              <w:jc w:val="both"/>
              <w:rPr>
                <w:sz w:val="24"/>
                <w:szCs w:val="24"/>
              </w:rPr>
            </w:pPr>
            <w:r w:rsidRPr="00B827F4">
              <w:rPr>
                <w:sz w:val="24"/>
                <w:szCs w:val="24"/>
              </w:rPr>
              <w:t>0.046</w:t>
            </w:r>
          </w:p>
        </w:tc>
        <w:tc>
          <w:tcPr>
            <w:tcW w:w="1843" w:type="dxa"/>
            <w:tcMar>
              <w:top w:w="40" w:type="dxa"/>
              <w:left w:w="80" w:type="dxa"/>
              <w:bottom w:w="40" w:type="dxa"/>
              <w:right w:w="80" w:type="dxa"/>
            </w:tcMar>
          </w:tcPr>
          <w:p w14:paraId="64EDEED3" w14:textId="77777777" w:rsidR="00B827F4" w:rsidRPr="00B827F4" w:rsidRDefault="00B827F4" w:rsidP="00617B90">
            <w:pPr>
              <w:jc w:val="both"/>
              <w:rPr>
                <w:sz w:val="24"/>
                <w:szCs w:val="24"/>
              </w:rPr>
            </w:pPr>
            <w:r w:rsidRPr="00B827F4">
              <w:rPr>
                <w:sz w:val="24"/>
                <w:szCs w:val="24"/>
              </w:rPr>
              <w:t>1.43 (0.86–2.38)</w:t>
            </w:r>
          </w:p>
        </w:tc>
        <w:tc>
          <w:tcPr>
            <w:tcW w:w="1417" w:type="dxa"/>
            <w:tcMar>
              <w:top w:w="40" w:type="dxa"/>
              <w:left w:w="80" w:type="dxa"/>
              <w:bottom w:w="40" w:type="dxa"/>
              <w:right w:w="80" w:type="dxa"/>
            </w:tcMar>
          </w:tcPr>
          <w:p w14:paraId="16EFF2D7" w14:textId="77777777" w:rsidR="00B827F4" w:rsidRPr="00B827F4" w:rsidRDefault="00B827F4" w:rsidP="00617B90">
            <w:pPr>
              <w:jc w:val="both"/>
              <w:rPr>
                <w:sz w:val="24"/>
                <w:szCs w:val="24"/>
              </w:rPr>
            </w:pPr>
            <w:r w:rsidRPr="00B827F4">
              <w:rPr>
                <w:sz w:val="24"/>
                <w:szCs w:val="24"/>
              </w:rPr>
              <w:t>0.170</w:t>
            </w:r>
          </w:p>
        </w:tc>
      </w:tr>
      <w:tr w:rsidR="00B827F4" w:rsidRPr="00B827F4" w14:paraId="230B372D" w14:textId="77777777" w:rsidTr="00B9607A">
        <w:tblPrEx>
          <w:tblCellMar>
            <w:top w:w="0" w:type="dxa"/>
            <w:bottom w:w="0" w:type="dxa"/>
          </w:tblCellMar>
        </w:tblPrEx>
        <w:tc>
          <w:tcPr>
            <w:tcW w:w="2689" w:type="dxa"/>
            <w:tcMar>
              <w:top w:w="40" w:type="dxa"/>
              <w:left w:w="80" w:type="dxa"/>
              <w:bottom w:w="40" w:type="dxa"/>
              <w:right w:w="80" w:type="dxa"/>
            </w:tcMar>
          </w:tcPr>
          <w:p w14:paraId="5D3FD176" w14:textId="77777777" w:rsidR="00B827F4" w:rsidRPr="00B827F4" w:rsidRDefault="00B827F4" w:rsidP="00617B90">
            <w:pPr>
              <w:jc w:val="both"/>
              <w:rPr>
                <w:sz w:val="24"/>
                <w:szCs w:val="24"/>
              </w:rPr>
            </w:pPr>
            <w:r w:rsidRPr="00B827F4">
              <w:rPr>
                <w:sz w:val="24"/>
                <w:szCs w:val="24"/>
              </w:rPr>
              <w:t>Middle SES (high)</w:t>
            </w:r>
          </w:p>
        </w:tc>
        <w:tc>
          <w:tcPr>
            <w:tcW w:w="2126" w:type="dxa"/>
            <w:tcMar>
              <w:top w:w="40" w:type="dxa"/>
              <w:left w:w="80" w:type="dxa"/>
              <w:bottom w:w="40" w:type="dxa"/>
              <w:right w:w="80" w:type="dxa"/>
            </w:tcMar>
          </w:tcPr>
          <w:p w14:paraId="74537FD2" w14:textId="77777777" w:rsidR="00B827F4" w:rsidRPr="00B827F4" w:rsidRDefault="00B827F4" w:rsidP="00617B90">
            <w:pPr>
              <w:jc w:val="both"/>
              <w:rPr>
                <w:sz w:val="24"/>
                <w:szCs w:val="24"/>
              </w:rPr>
            </w:pPr>
            <w:r w:rsidRPr="00B827F4">
              <w:rPr>
                <w:sz w:val="24"/>
                <w:szCs w:val="24"/>
              </w:rPr>
              <w:t>0.78 (0.55–1.10)</w:t>
            </w:r>
          </w:p>
        </w:tc>
        <w:tc>
          <w:tcPr>
            <w:tcW w:w="1134" w:type="dxa"/>
            <w:tcMar>
              <w:top w:w="40" w:type="dxa"/>
              <w:left w:w="80" w:type="dxa"/>
              <w:bottom w:w="40" w:type="dxa"/>
              <w:right w:w="80" w:type="dxa"/>
            </w:tcMar>
          </w:tcPr>
          <w:p w14:paraId="425B80F8" w14:textId="77777777" w:rsidR="00B827F4" w:rsidRPr="00B827F4" w:rsidRDefault="00B827F4" w:rsidP="00617B90">
            <w:pPr>
              <w:jc w:val="both"/>
              <w:rPr>
                <w:sz w:val="24"/>
                <w:szCs w:val="24"/>
              </w:rPr>
            </w:pPr>
            <w:r w:rsidRPr="00B827F4">
              <w:rPr>
                <w:sz w:val="24"/>
                <w:szCs w:val="24"/>
              </w:rPr>
              <w:t>0.153</w:t>
            </w:r>
          </w:p>
        </w:tc>
        <w:tc>
          <w:tcPr>
            <w:tcW w:w="1843" w:type="dxa"/>
            <w:tcMar>
              <w:top w:w="40" w:type="dxa"/>
              <w:left w:w="80" w:type="dxa"/>
              <w:bottom w:w="40" w:type="dxa"/>
              <w:right w:w="80" w:type="dxa"/>
            </w:tcMar>
          </w:tcPr>
          <w:p w14:paraId="4B6F704D" w14:textId="77777777" w:rsidR="00B827F4" w:rsidRPr="00B827F4" w:rsidRDefault="00B827F4" w:rsidP="00617B90">
            <w:pPr>
              <w:jc w:val="both"/>
              <w:rPr>
                <w:sz w:val="24"/>
                <w:szCs w:val="24"/>
              </w:rPr>
            </w:pPr>
            <w:r w:rsidRPr="00B827F4">
              <w:rPr>
                <w:sz w:val="24"/>
                <w:szCs w:val="24"/>
              </w:rPr>
              <w:t>0.86 (0.54–1.37)</w:t>
            </w:r>
          </w:p>
        </w:tc>
        <w:tc>
          <w:tcPr>
            <w:tcW w:w="1417" w:type="dxa"/>
            <w:tcMar>
              <w:top w:w="40" w:type="dxa"/>
              <w:left w:w="80" w:type="dxa"/>
              <w:bottom w:w="40" w:type="dxa"/>
              <w:right w:w="80" w:type="dxa"/>
            </w:tcMar>
          </w:tcPr>
          <w:p w14:paraId="0D341B62" w14:textId="77777777" w:rsidR="00B827F4" w:rsidRPr="00B827F4" w:rsidRDefault="00B827F4" w:rsidP="00617B90">
            <w:pPr>
              <w:jc w:val="both"/>
              <w:rPr>
                <w:sz w:val="24"/>
                <w:szCs w:val="24"/>
              </w:rPr>
            </w:pPr>
            <w:r w:rsidRPr="00B827F4">
              <w:rPr>
                <w:sz w:val="24"/>
                <w:szCs w:val="24"/>
              </w:rPr>
              <w:t>0.516</w:t>
            </w:r>
          </w:p>
        </w:tc>
      </w:tr>
      <w:tr w:rsidR="00B827F4" w:rsidRPr="00B827F4" w14:paraId="0B51A1B6" w14:textId="77777777" w:rsidTr="00B9607A">
        <w:tblPrEx>
          <w:tblCellMar>
            <w:top w:w="0" w:type="dxa"/>
            <w:bottom w:w="0" w:type="dxa"/>
          </w:tblCellMar>
        </w:tblPrEx>
        <w:tc>
          <w:tcPr>
            <w:tcW w:w="2689" w:type="dxa"/>
            <w:tcMar>
              <w:top w:w="40" w:type="dxa"/>
              <w:left w:w="80" w:type="dxa"/>
              <w:bottom w:w="40" w:type="dxa"/>
              <w:right w:w="80" w:type="dxa"/>
            </w:tcMar>
          </w:tcPr>
          <w:p w14:paraId="00507226" w14:textId="77777777" w:rsidR="00B827F4" w:rsidRPr="00B827F4" w:rsidRDefault="00B827F4" w:rsidP="00617B90">
            <w:pPr>
              <w:jc w:val="both"/>
              <w:rPr>
                <w:sz w:val="24"/>
                <w:szCs w:val="24"/>
              </w:rPr>
            </w:pPr>
            <w:r w:rsidRPr="00B827F4">
              <w:rPr>
                <w:sz w:val="24"/>
                <w:szCs w:val="24"/>
              </w:rPr>
              <w:t>Low SES (high)</w:t>
            </w:r>
          </w:p>
        </w:tc>
        <w:tc>
          <w:tcPr>
            <w:tcW w:w="2126" w:type="dxa"/>
            <w:tcMar>
              <w:top w:w="40" w:type="dxa"/>
              <w:left w:w="80" w:type="dxa"/>
              <w:bottom w:w="40" w:type="dxa"/>
              <w:right w:w="80" w:type="dxa"/>
            </w:tcMar>
          </w:tcPr>
          <w:p w14:paraId="2937C325" w14:textId="77777777" w:rsidR="00B827F4" w:rsidRPr="00B827F4" w:rsidRDefault="00B827F4" w:rsidP="00617B90">
            <w:pPr>
              <w:jc w:val="both"/>
              <w:rPr>
                <w:sz w:val="24"/>
                <w:szCs w:val="24"/>
              </w:rPr>
            </w:pPr>
            <w:r w:rsidRPr="00B827F4">
              <w:rPr>
                <w:sz w:val="24"/>
                <w:szCs w:val="24"/>
              </w:rPr>
              <w:t>1.29 (0.92–1.81)</w:t>
            </w:r>
          </w:p>
        </w:tc>
        <w:tc>
          <w:tcPr>
            <w:tcW w:w="1134" w:type="dxa"/>
            <w:tcMar>
              <w:top w:w="40" w:type="dxa"/>
              <w:left w:w="80" w:type="dxa"/>
              <w:bottom w:w="40" w:type="dxa"/>
              <w:right w:w="80" w:type="dxa"/>
            </w:tcMar>
          </w:tcPr>
          <w:p w14:paraId="5B4623C7" w14:textId="77777777" w:rsidR="00B827F4" w:rsidRPr="00B827F4" w:rsidRDefault="00B827F4" w:rsidP="00617B90">
            <w:pPr>
              <w:jc w:val="both"/>
              <w:rPr>
                <w:sz w:val="24"/>
                <w:szCs w:val="24"/>
              </w:rPr>
            </w:pPr>
            <w:r w:rsidRPr="00B827F4">
              <w:rPr>
                <w:sz w:val="24"/>
                <w:szCs w:val="24"/>
              </w:rPr>
              <w:t>0.138</w:t>
            </w:r>
          </w:p>
        </w:tc>
        <w:tc>
          <w:tcPr>
            <w:tcW w:w="1843" w:type="dxa"/>
            <w:tcMar>
              <w:top w:w="40" w:type="dxa"/>
              <w:left w:w="80" w:type="dxa"/>
              <w:bottom w:w="40" w:type="dxa"/>
              <w:right w:w="80" w:type="dxa"/>
            </w:tcMar>
          </w:tcPr>
          <w:p w14:paraId="2CD78081" w14:textId="77777777" w:rsidR="00B827F4" w:rsidRPr="00B827F4" w:rsidRDefault="00B827F4" w:rsidP="00617B90">
            <w:pPr>
              <w:jc w:val="both"/>
              <w:rPr>
                <w:sz w:val="24"/>
                <w:szCs w:val="24"/>
              </w:rPr>
            </w:pPr>
            <w:r w:rsidRPr="00B827F4">
              <w:rPr>
                <w:sz w:val="24"/>
                <w:szCs w:val="24"/>
              </w:rPr>
              <w:t>1.18 (0.73–1.90)</w:t>
            </w:r>
          </w:p>
        </w:tc>
        <w:tc>
          <w:tcPr>
            <w:tcW w:w="1417" w:type="dxa"/>
            <w:tcMar>
              <w:top w:w="40" w:type="dxa"/>
              <w:left w:w="80" w:type="dxa"/>
              <w:bottom w:w="40" w:type="dxa"/>
              <w:right w:w="80" w:type="dxa"/>
            </w:tcMar>
          </w:tcPr>
          <w:p w14:paraId="6269AE53" w14:textId="77777777" w:rsidR="00B827F4" w:rsidRPr="00B827F4" w:rsidRDefault="00B827F4" w:rsidP="00617B90">
            <w:pPr>
              <w:jc w:val="both"/>
              <w:rPr>
                <w:sz w:val="24"/>
                <w:szCs w:val="24"/>
              </w:rPr>
            </w:pPr>
            <w:r w:rsidRPr="00B827F4">
              <w:rPr>
                <w:sz w:val="24"/>
                <w:szCs w:val="24"/>
              </w:rPr>
              <w:t>0.505</w:t>
            </w:r>
          </w:p>
        </w:tc>
      </w:tr>
      <w:tr w:rsidR="00B827F4" w:rsidRPr="00B827F4" w14:paraId="40398D6D" w14:textId="77777777" w:rsidTr="00B9607A">
        <w:tblPrEx>
          <w:tblCellMar>
            <w:top w:w="0" w:type="dxa"/>
            <w:bottom w:w="0" w:type="dxa"/>
          </w:tblCellMar>
        </w:tblPrEx>
        <w:tc>
          <w:tcPr>
            <w:tcW w:w="2689" w:type="dxa"/>
            <w:tcMar>
              <w:top w:w="40" w:type="dxa"/>
              <w:left w:w="80" w:type="dxa"/>
              <w:bottom w:w="40" w:type="dxa"/>
              <w:right w:w="80" w:type="dxa"/>
            </w:tcMar>
          </w:tcPr>
          <w:p w14:paraId="55B58ABF" w14:textId="77777777" w:rsidR="00B827F4" w:rsidRPr="00B827F4" w:rsidRDefault="00B827F4" w:rsidP="00617B90">
            <w:pPr>
              <w:jc w:val="both"/>
              <w:rPr>
                <w:sz w:val="24"/>
                <w:szCs w:val="24"/>
              </w:rPr>
            </w:pPr>
            <w:r w:rsidRPr="00B827F4">
              <w:rPr>
                <w:sz w:val="24"/>
                <w:szCs w:val="24"/>
              </w:rPr>
              <w:lastRenderedPageBreak/>
              <w:t>Health insurance (none)</w:t>
            </w:r>
          </w:p>
        </w:tc>
        <w:tc>
          <w:tcPr>
            <w:tcW w:w="2126" w:type="dxa"/>
            <w:tcMar>
              <w:top w:w="40" w:type="dxa"/>
              <w:left w:w="80" w:type="dxa"/>
              <w:bottom w:w="40" w:type="dxa"/>
              <w:right w:w="80" w:type="dxa"/>
            </w:tcMar>
          </w:tcPr>
          <w:p w14:paraId="3098B41A" w14:textId="77777777" w:rsidR="00B827F4" w:rsidRPr="00B827F4" w:rsidRDefault="00B827F4" w:rsidP="00617B90">
            <w:pPr>
              <w:jc w:val="both"/>
              <w:rPr>
                <w:sz w:val="24"/>
                <w:szCs w:val="24"/>
              </w:rPr>
            </w:pPr>
            <w:r w:rsidRPr="00B827F4">
              <w:rPr>
                <w:sz w:val="24"/>
                <w:szCs w:val="24"/>
              </w:rPr>
              <w:t>0.87 (0.62–1.23)</w:t>
            </w:r>
          </w:p>
        </w:tc>
        <w:tc>
          <w:tcPr>
            <w:tcW w:w="1134" w:type="dxa"/>
            <w:tcMar>
              <w:top w:w="40" w:type="dxa"/>
              <w:left w:w="80" w:type="dxa"/>
              <w:bottom w:w="40" w:type="dxa"/>
              <w:right w:w="80" w:type="dxa"/>
            </w:tcMar>
          </w:tcPr>
          <w:p w14:paraId="6D4226CE" w14:textId="77777777" w:rsidR="00B827F4" w:rsidRPr="00B827F4" w:rsidRDefault="00B827F4" w:rsidP="00617B90">
            <w:pPr>
              <w:jc w:val="both"/>
              <w:rPr>
                <w:sz w:val="24"/>
                <w:szCs w:val="24"/>
              </w:rPr>
            </w:pPr>
            <w:r w:rsidRPr="00B827F4">
              <w:rPr>
                <w:sz w:val="24"/>
                <w:szCs w:val="24"/>
              </w:rPr>
              <w:t>0.427</w:t>
            </w:r>
          </w:p>
        </w:tc>
        <w:tc>
          <w:tcPr>
            <w:tcW w:w="1843" w:type="dxa"/>
            <w:tcMar>
              <w:top w:w="40" w:type="dxa"/>
              <w:left w:w="80" w:type="dxa"/>
              <w:bottom w:w="40" w:type="dxa"/>
              <w:right w:w="80" w:type="dxa"/>
            </w:tcMar>
          </w:tcPr>
          <w:p w14:paraId="1DD7931E" w14:textId="77777777" w:rsidR="00B827F4" w:rsidRPr="00B827F4" w:rsidRDefault="00B827F4" w:rsidP="00617B90">
            <w:pPr>
              <w:jc w:val="both"/>
              <w:rPr>
                <w:sz w:val="24"/>
                <w:szCs w:val="24"/>
              </w:rPr>
            </w:pPr>
            <w:r w:rsidRPr="00B827F4">
              <w:rPr>
                <w:sz w:val="24"/>
                <w:szCs w:val="24"/>
              </w:rPr>
              <w:t>0.89 (0.63–1.28)</w:t>
            </w:r>
          </w:p>
        </w:tc>
        <w:tc>
          <w:tcPr>
            <w:tcW w:w="1417" w:type="dxa"/>
            <w:tcMar>
              <w:top w:w="40" w:type="dxa"/>
              <w:left w:w="80" w:type="dxa"/>
              <w:bottom w:w="40" w:type="dxa"/>
              <w:right w:w="80" w:type="dxa"/>
            </w:tcMar>
          </w:tcPr>
          <w:p w14:paraId="72339720" w14:textId="77777777" w:rsidR="00B827F4" w:rsidRPr="00B827F4" w:rsidRDefault="00B827F4" w:rsidP="00617B90">
            <w:pPr>
              <w:jc w:val="both"/>
              <w:rPr>
                <w:sz w:val="24"/>
                <w:szCs w:val="24"/>
              </w:rPr>
            </w:pPr>
            <w:r w:rsidRPr="00B827F4">
              <w:rPr>
                <w:sz w:val="24"/>
                <w:szCs w:val="24"/>
              </w:rPr>
              <w:t>0.541</w:t>
            </w:r>
          </w:p>
        </w:tc>
      </w:tr>
      <w:tr w:rsidR="00B827F4" w:rsidRPr="00B827F4" w14:paraId="6F42BEFE" w14:textId="77777777" w:rsidTr="00B9607A">
        <w:tblPrEx>
          <w:tblCellMar>
            <w:top w:w="0" w:type="dxa"/>
            <w:bottom w:w="0" w:type="dxa"/>
          </w:tblCellMar>
        </w:tblPrEx>
        <w:tc>
          <w:tcPr>
            <w:tcW w:w="2689" w:type="dxa"/>
            <w:tcMar>
              <w:top w:w="40" w:type="dxa"/>
              <w:left w:w="80" w:type="dxa"/>
              <w:bottom w:w="40" w:type="dxa"/>
              <w:right w:w="80" w:type="dxa"/>
            </w:tcMar>
          </w:tcPr>
          <w:p w14:paraId="7AF37087" w14:textId="77777777" w:rsidR="00B827F4" w:rsidRPr="00B827F4" w:rsidRDefault="00B827F4" w:rsidP="00617B90">
            <w:pPr>
              <w:jc w:val="both"/>
              <w:rPr>
                <w:sz w:val="24"/>
                <w:szCs w:val="24"/>
              </w:rPr>
            </w:pPr>
            <w:r w:rsidRPr="00B827F4">
              <w:rPr>
                <w:sz w:val="24"/>
                <w:szCs w:val="24"/>
              </w:rPr>
              <w:t>Doctor more than 5 km away (≤ 5 km)</w:t>
            </w:r>
          </w:p>
        </w:tc>
        <w:tc>
          <w:tcPr>
            <w:tcW w:w="2126" w:type="dxa"/>
            <w:tcMar>
              <w:top w:w="40" w:type="dxa"/>
              <w:left w:w="80" w:type="dxa"/>
              <w:bottom w:w="40" w:type="dxa"/>
              <w:right w:w="80" w:type="dxa"/>
            </w:tcMar>
          </w:tcPr>
          <w:p w14:paraId="6830D464" w14:textId="77777777" w:rsidR="00B827F4" w:rsidRPr="00B827F4" w:rsidRDefault="00B827F4" w:rsidP="00617B90">
            <w:pPr>
              <w:jc w:val="both"/>
              <w:rPr>
                <w:sz w:val="24"/>
                <w:szCs w:val="24"/>
              </w:rPr>
            </w:pPr>
            <w:r w:rsidRPr="00B827F4">
              <w:rPr>
                <w:sz w:val="24"/>
                <w:szCs w:val="24"/>
              </w:rPr>
              <w:t>1.51 (1.07–2.11)</w:t>
            </w:r>
          </w:p>
        </w:tc>
        <w:tc>
          <w:tcPr>
            <w:tcW w:w="1134" w:type="dxa"/>
            <w:tcMar>
              <w:top w:w="40" w:type="dxa"/>
              <w:left w:w="80" w:type="dxa"/>
              <w:bottom w:w="40" w:type="dxa"/>
              <w:right w:w="80" w:type="dxa"/>
            </w:tcMar>
          </w:tcPr>
          <w:p w14:paraId="3450E927" w14:textId="77777777" w:rsidR="00B827F4" w:rsidRPr="00B827F4" w:rsidRDefault="00B827F4" w:rsidP="00617B90">
            <w:pPr>
              <w:jc w:val="both"/>
              <w:rPr>
                <w:sz w:val="24"/>
                <w:szCs w:val="24"/>
              </w:rPr>
            </w:pPr>
            <w:r w:rsidRPr="00B827F4">
              <w:rPr>
                <w:sz w:val="24"/>
                <w:szCs w:val="24"/>
              </w:rPr>
              <w:t>0.018</w:t>
            </w:r>
          </w:p>
        </w:tc>
        <w:tc>
          <w:tcPr>
            <w:tcW w:w="1843" w:type="dxa"/>
            <w:tcMar>
              <w:top w:w="40" w:type="dxa"/>
              <w:left w:w="80" w:type="dxa"/>
              <w:bottom w:w="40" w:type="dxa"/>
              <w:right w:w="80" w:type="dxa"/>
            </w:tcMar>
          </w:tcPr>
          <w:p w14:paraId="1F0D5B6E" w14:textId="77777777" w:rsidR="00B827F4" w:rsidRPr="00B827F4" w:rsidRDefault="00B827F4" w:rsidP="00617B90">
            <w:pPr>
              <w:jc w:val="both"/>
              <w:rPr>
                <w:sz w:val="24"/>
                <w:szCs w:val="24"/>
              </w:rPr>
            </w:pPr>
            <w:r w:rsidRPr="00B827F4">
              <w:rPr>
                <w:b/>
                <w:bCs/>
                <w:sz w:val="24"/>
                <w:szCs w:val="24"/>
              </w:rPr>
              <w:t>1.74 (1.16–2.60)</w:t>
            </w:r>
          </w:p>
        </w:tc>
        <w:tc>
          <w:tcPr>
            <w:tcW w:w="1417" w:type="dxa"/>
            <w:tcMar>
              <w:top w:w="40" w:type="dxa"/>
              <w:left w:w="80" w:type="dxa"/>
              <w:bottom w:w="40" w:type="dxa"/>
              <w:right w:w="80" w:type="dxa"/>
            </w:tcMar>
          </w:tcPr>
          <w:p w14:paraId="5E7951C4" w14:textId="77777777" w:rsidR="00B827F4" w:rsidRPr="00B827F4" w:rsidRDefault="00B827F4" w:rsidP="00617B90">
            <w:pPr>
              <w:jc w:val="both"/>
              <w:rPr>
                <w:sz w:val="24"/>
                <w:szCs w:val="24"/>
              </w:rPr>
            </w:pPr>
            <w:r w:rsidRPr="00B827F4">
              <w:rPr>
                <w:b/>
                <w:bCs/>
                <w:sz w:val="24"/>
                <w:szCs w:val="24"/>
              </w:rPr>
              <w:t>0.008</w:t>
            </w:r>
          </w:p>
        </w:tc>
      </w:tr>
      <w:tr w:rsidR="00B827F4" w:rsidRPr="00B827F4" w14:paraId="4A26B437" w14:textId="77777777" w:rsidTr="00B9607A">
        <w:tblPrEx>
          <w:tblCellMar>
            <w:top w:w="0" w:type="dxa"/>
            <w:bottom w:w="0" w:type="dxa"/>
          </w:tblCellMar>
        </w:tblPrEx>
        <w:tc>
          <w:tcPr>
            <w:tcW w:w="2689" w:type="dxa"/>
            <w:tcMar>
              <w:top w:w="40" w:type="dxa"/>
              <w:left w:w="80" w:type="dxa"/>
              <w:bottom w:w="40" w:type="dxa"/>
              <w:right w:w="80" w:type="dxa"/>
            </w:tcMar>
          </w:tcPr>
          <w:p w14:paraId="6EA5FA9A" w14:textId="77777777" w:rsidR="00B827F4" w:rsidRPr="00B827F4" w:rsidRDefault="00B827F4" w:rsidP="00617B90">
            <w:pPr>
              <w:jc w:val="both"/>
              <w:rPr>
                <w:sz w:val="24"/>
                <w:szCs w:val="24"/>
              </w:rPr>
            </w:pPr>
            <w:r w:rsidRPr="00B827F4">
              <w:rPr>
                <w:sz w:val="24"/>
                <w:szCs w:val="24"/>
              </w:rPr>
              <w:t>Inadequate knowledge (adequate)</w:t>
            </w:r>
          </w:p>
        </w:tc>
        <w:tc>
          <w:tcPr>
            <w:tcW w:w="2126" w:type="dxa"/>
            <w:tcMar>
              <w:top w:w="40" w:type="dxa"/>
              <w:left w:w="80" w:type="dxa"/>
              <w:bottom w:w="40" w:type="dxa"/>
              <w:right w:w="80" w:type="dxa"/>
            </w:tcMar>
          </w:tcPr>
          <w:p w14:paraId="708BC82C" w14:textId="77777777" w:rsidR="00B827F4" w:rsidRPr="00B827F4" w:rsidRDefault="00B827F4" w:rsidP="00617B90">
            <w:pPr>
              <w:jc w:val="both"/>
              <w:rPr>
                <w:sz w:val="24"/>
                <w:szCs w:val="24"/>
              </w:rPr>
            </w:pPr>
            <w:r w:rsidRPr="00B827F4">
              <w:rPr>
                <w:sz w:val="24"/>
                <w:szCs w:val="24"/>
              </w:rPr>
              <w:t>1.25 (0.89–1.74)</w:t>
            </w:r>
          </w:p>
        </w:tc>
        <w:tc>
          <w:tcPr>
            <w:tcW w:w="1134" w:type="dxa"/>
            <w:tcMar>
              <w:top w:w="40" w:type="dxa"/>
              <w:left w:w="80" w:type="dxa"/>
              <w:bottom w:w="40" w:type="dxa"/>
              <w:right w:w="80" w:type="dxa"/>
            </w:tcMar>
          </w:tcPr>
          <w:p w14:paraId="3D8B4548" w14:textId="77777777" w:rsidR="00B827F4" w:rsidRPr="00B827F4" w:rsidRDefault="00B827F4" w:rsidP="00617B90">
            <w:pPr>
              <w:jc w:val="both"/>
              <w:rPr>
                <w:sz w:val="24"/>
                <w:szCs w:val="24"/>
              </w:rPr>
            </w:pPr>
            <w:r w:rsidRPr="00B827F4">
              <w:rPr>
                <w:sz w:val="24"/>
                <w:szCs w:val="24"/>
              </w:rPr>
              <w:t>0.193</w:t>
            </w:r>
          </w:p>
        </w:tc>
        <w:tc>
          <w:tcPr>
            <w:tcW w:w="1843" w:type="dxa"/>
            <w:tcMar>
              <w:top w:w="40" w:type="dxa"/>
              <w:left w:w="80" w:type="dxa"/>
              <w:bottom w:w="40" w:type="dxa"/>
              <w:right w:w="80" w:type="dxa"/>
            </w:tcMar>
          </w:tcPr>
          <w:p w14:paraId="22EDBA64" w14:textId="77777777" w:rsidR="00B827F4" w:rsidRPr="00B827F4" w:rsidRDefault="00B827F4" w:rsidP="00617B90">
            <w:pPr>
              <w:jc w:val="both"/>
              <w:rPr>
                <w:sz w:val="24"/>
                <w:szCs w:val="24"/>
              </w:rPr>
            </w:pPr>
            <w:r w:rsidRPr="00B827F4">
              <w:rPr>
                <w:sz w:val="24"/>
                <w:szCs w:val="24"/>
              </w:rPr>
              <w:t>1.18 (0.80–1.75)</w:t>
            </w:r>
          </w:p>
        </w:tc>
        <w:tc>
          <w:tcPr>
            <w:tcW w:w="1417" w:type="dxa"/>
            <w:tcMar>
              <w:top w:w="40" w:type="dxa"/>
              <w:left w:w="80" w:type="dxa"/>
              <w:bottom w:w="40" w:type="dxa"/>
              <w:right w:w="80" w:type="dxa"/>
            </w:tcMar>
          </w:tcPr>
          <w:p w14:paraId="15146300" w14:textId="77777777" w:rsidR="00B827F4" w:rsidRPr="00B827F4" w:rsidRDefault="00B827F4" w:rsidP="00617B90">
            <w:pPr>
              <w:jc w:val="both"/>
              <w:rPr>
                <w:sz w:val="24"/>
                <w:szCs w:val="24"/>
              </w:rPr>
            </w:pPr>
            <w:r w:rsidRPr="00B827F4">
              <w:rPr>
                <w:sz w:val="24"/>
                <w:szCs w:val="24"/>
              </w:rPr>
              <w:t>0.396</w:t>
            </w:r>
          </w:p>
        </w:tc>
      </w:tr>
    </w:tbl>
    <w:p w14:paraId="49DC8B2E" w14:textId="77777777" w:rsidR="00B827F4" w:rsidRPr="00B827F4" w:rsidRDefault="00B827F4" w:rsidP="00B827F4">
      <w:pPr>
        <w:spacing w:after="120"/>
        <w:jc w:val="both"/>
        <w:rPr>
          <w:sz w:val="24"/>
          <w:szCs w:val="24"/>
        </w:rPr>
      </w:pPr>
    </w:p>
    <w:p w14:paraId="2CD43E73" w14:textId="77777777" w:rsidR="00B827F4" w:rsidRPr="00B9607A" w:rsidRDefault="00B827F4" w:rsidP="00B827F4">
      <w:pPr>
        <w:jc w:val="both"/>
        <w:rPr>
          <w:sz w:val="24"/>
          <w:szCs w:val="24"/>
        </w:rPr>
      </w:pPr>
      <w:r w:rsidRPr="00B9607A">
        <w:rPr>
          <w:sz w:val="24"/>
          <w:szCs w:val="24"/>
        </w:rPr>
        <w:t>COR, crude odds ratio; AOR, adjusted odds ratio; SES, socioeconomic status. Age and sex were kept in the model as a priori confounders.</w:t>
      </w:r>
    </w:p>
    <w:p w14:paraId="656C9A57" w14:textId="77777777" w:rsidR="00B827F4" w:rsidRPr="00B827F4" w:rsidRDefault="00B827F4" w:rsidP="00B827F4">
      <w:pPr>
        <w:pStyle w:val="Heading1"/>
        <w:jc w:val="both"/>
        <w:rPr>
          <w:sz w:val="24"/>
          <w:szCs w:val="24"/>
        </w:rPr>
      </w:pPr>
      <w:r w:rsidRPr="00B827F4">
        <w:rPr>
          <w:sz w:val="24"/>
          <w:szCs w:val="24"/>
        </w:rPr>
        <w:t>4. Discussion</w:t>
      </w:r>
    </w:p>
    <w:p w14:paraId="053359CB" w14:textId="54DA4F26" w:rsidR="00B827F4" w:rsidRPr="00B827F4" w:rsidRDefault="00B827F4" w:rsidP="00B9607A">
      <w:pPr>
        <w:pStyle w:val="Heading1"/>
        <w:keepNext/>
        <w:spacing w:before="360"/>
        <w:jc w:val="both"/>
        <w:rPr>
          <w:b w:val="0"/>
          <w:bCs w:val="0"/>
          <w:sz w:val="24"/>
          <w:szCs w:val="24"/>
        </w:rPr>
      </w:pPr>
      <w:r w:rsidRPr="00B827F4">
        <w:rPr>
          <w:b w:val="0"/>
          <w:bCs w:val="0"/>
          <w:sz w:val="24"/>
          <w:szCs w:val="24"/>
        </w:rPr>
        <w:t>Results of this study revealed that over half of adults self-medicated within three months, and almost a quarter did self-medicate with an antibiotic. It was not so much the extent of antibiotic self-medication, as the nature and way it was taking place, that constituted the principal urban – rural contrast. Overall, the data showed that urban residents self-medicated more frequently than all other groups, but rural selfmedicators were more inclined to take an antibiotic, and to use an informal provider or to use it unsafely.</w:t>
      </w:r>
      <w:r w:rsidR="00B9607A">
        <w:rPr>
          <w:b w:val="0"/>
          <w:bCs w:val="0"/>
          <w:sz w:val="24"/>
          <w:szCs w:val="24"/>
        </w:rPr>
        <w:t xml:space="preserve"> </w:t>
      </w:r>
      <w:r w:rsidRPr="00B827F4">
        <w:rPr>
          <w:b w:val="0"/>
          <w:bCs w:val="0"/>
          <w:sz w:val="24"/>
          <w:szCs w:val="24"/>
        </w:rPr>
        <w:t>Prevalence. The overall prevalence of self-medication (56.6%) is comparable to the pooled estimate of India (53.6%) [4] and is similar to those reported in the country, which range between 20% and 75%. The urban prevalence is higher, as corroborated by the western Maharashtra study, which reported self-medication as more of an urban phenomenon (51.5% in urban and 7.7% in rural areas) [7]; however, the urban–rural differences here are smaller than what was reported in the latter. OTC self-care is perhaps more easily achieved in cities, given greater concentration of pharmacies, more purchasing power and increased brand awareness.</w:t>
      </w:r>
    </w:p>
    <w:p w14:paraId="3FBFF471" w14:textId="77777777" w:rsidR="00B9607A" w:rsidRDefault="00B827F4" w:rsidP="00B9607A">
      <w:pPr>
        <w:pStyle w:val="Heading1"/>
        <w:keepNext/>
        <w:spacing w:before="360"/>
        <w:jc w:val="both"/>
        <w:rPr>
          <w:b w:val="0"/>
          <w:bCs w:val="0"/>
          <w:sz w:val="24"/>
          <w:szCs w:val="24"/>
        </w:rPr>
      </w:pPr>
      <w:r w:rsidRPr="00B827F4">
        <w:rPr>
          <w:b w:val="0"/>
          <w:bCs w:val="0"/>
          <w:sz w:val="24"/>
          <w:szCs w:val="24"/>
        </w:rPr>
        <w:t>The prevalence of self-medication with antibiotics is 22.6%, which is similar to the pooled estimate of Indian children (19.8%) [5]. The fact that it didn't vary by where they lived, but the proportion that was self-administered through antibiotics was higher in villages (46.9% vs 34.6%), is significant. This translates to saying that tabulations of generalized self-medication only would be misleading and also indicate lower risks in rural populations.</w:t>
      </w:r>
      <w:r w:rsidR="00B9607A">
        <w:rPr>
          <w:b w:val="0"/>
          <w:bCs w:val="0"/>
          <w:sz w:val="24"/>
          <w:szCs w:val="24"/>
        </w:rPr>
        <w:t xml:space="preserve"> </w:t>
      </w:r>
      <w:r w:rsidRPr="00B827F4">
        <w:rPr>
          <w:b w:val="0"/>
          <w:bCs w:val="0"/>
          <w:sz w:val="24"/>
          <w:szCs w:val="24"/>
        </w:rPr>
        <w:t xml:space="preserve">What antibiotic(s) and for what? The most frequently used antibiotic was azithromycin, which was consistent with the national picture where, in 2019, azithromycin 500 mg was the most sold antibiotic formulation [6]. Over half of episodes were associated with WHO Watch group drugs that have a higher associated risk of resistance [8]. </w:t>
      </w:r>
    </w:p>
    <w:p w14:paraId="2FEA6B41" w14:textId="77777777" w:rsidR="00B9607A" w:rsidRDefault="00B827F4" w:rsidP="00B9607A">
      <w:pPr>
        <w:pStyle w:val="Heading1"/>
        <w:keepNext/>
        <w:spacing w:before="360"/>
        <w:jc w:val="both"/>
        <w:rPr>
          <w:b w:val="0"/>
          <w:bCs w:val="0"/>
          <w:sz w:val="24"/>
          <w:szCs w:val="24"/>
        </w:rPr>
      </w:pPr>
      <w:r w:rsidRPr="00B827F4">
        <w:rPr>
          <w:b w:val="0"/>
          <w:bCs w:val="0"/>
          <w:sz w:val="24"/>
          <w:szCs w:val="24"/>
        </w:rPr>
        <w:t>The majority of courses, nearly one third, were for cold, cough or sore throat; and approximately three-quarters of all people living in rural areas had no knowledge that antibiotics can't cure a cold. The misconception could eradicate much of the unnecessary use.</w:t>
      </w:r>
      <w:r w:rsidR="00B9607A">
        <w:rPr>
          <w:b w:val="0"/>
          <w:bCs w:val="0"/>
          <w:sz w:val="24"/>
          <w:szCs w:val="24"/>
        </w:rPr>
        <w:t xml:space="preserve"> </w:t>
      </w:r>
      <w:r w:rsidRPr="00B827F4">
        <w:rPr>
          <w:b w:val="0"/>
          <w:bCs w:val="0"/>
          <w:sz w:val="24"/>
          <w:szCs w:val="24"/>
        </w:rPr>
        <w:t>Access as the driver. Distance to a doctor was the only independent factor associated with self-medication with antibiotics: AOR 1.74. After adjustment for distance, rural residence per se was not a risk factor. This indicates that access rather than rural culture is the more important factor. The informal provider is the first contact for healthcare; at least 30.4% of the antibiotics supplied in rural communities are from informal providers due to the lack of a doctor in the vicinity. Residence was strongly associated with knowledge, and knowledge was not an independent predictor, implying behaviour will not change without access to the skills of skilled birth attendance, even when the nearest doctor is very distant.</w:t>
      </w:r>
      <w:r w:rsidR="00B9607A">
        <w:rPr>
          <w:b w:val="0"/>
          <w:bCs w:val="0"/>
          <w:sz w:val="24"/>
          <w:szCs w:val="24"/>
        </w:rPr>
        <w:t xml:space="preserve"> </w:t>
      </w:r>
      <w:r w:rsidRPr="00B827F4">
        <w:rPr>
          <w:b w:val="0"/>
          <w:bCs w:val="0"/>
          <w:sz w:val="24"/>
          <w:szCs w:val="24"/>
        </w:rPr>
        <w:t xml:space="preserve">Misuse behaviours. </w:t>
      </w:r>
    </w:p>
    <w:p w14:paraId="50D437AC" w14:textId="42116207" w:rsidR="00B827F4" w:rsidRPr="00B827F4" w:rsidRDefault="00B827F4" w:rsidP="00B9607A">
      <w:pPr>
        <w:pStyle w:val="Heading1"/>
        <w:keepNext/>
        <w:spacing w:before="360"/>
        <w:jc w:val="both"/>
        <w:rPr>
          <w:b w:val="0"/>
          <w:bCs w:val="0"/>
          <w:sz w:val="24"/>
          <w:szCs w:val="24"/>
        </w:rPr>
      </w:pPr>
      <w:r w:rsidRPr="00B827F4">
        <w:rPr>
          <w:b w:val="0"/>
          <w:bCs w:val="0"/>
          <w:sz w:val="24"/>
          <w:szCs w:val="24"/>
        </w:rPr>
        <w:t>The use of incomplete courses, as well as the uncertainty regarding the dose and sharing of antibiotics, was all significantly more prevalent among rural users. These behaviours allow bacteria to be exposed to sub-therapeutic doses of the medication and are a direct path to resistance. They also indicate where the Schedule H / H1 guidelines are poorly followed, as that is where the loose strips of tablets without counselling are sold.</w:t>
      </w:r>
      <w:r w:rsidR="00B9607A">
        <w:rPr>
          <w:b w:val="0"/>
          <w:bCs w:val="0"/>
          <w:sz w:val="24"/>
          <w:szCs w:val="24"/>
        </w:rPr>
        <w:t xml:space="preserve"> </w:t>
      </w:r>
      <w:r w:rsidRPr="00B827F4">
        <w:rPr>
          <w:b w:val="0"/>
          <w:bCs w:val="0"/>
          <w:sz w:val="24"/>
          <w:szCs w:val="24"/>
        </w:rPr>
        <w:t xml:space="preserve">Implications. Three “priorities in practice” ensue. One is strict enforcement of the sale of antibiotics </w:t>
      </w:r>
      <w:r w:rsidRPr="00B827F4">
        <w:rPr>
          <w:b w:val="0"/>
          <w:bCs w:val="0"/>
          <w:sz w:val="24"/>
          <w:szCs w:val="24"/>
        </w:rPr>
        <w:lastRenderedPageBreak/>
        <w:t>only on prescription in the pharmacies, with Schedule H1 registers being maintained and subjected to audit. Second is to close the access gap with the help of Ayushman Arogya Mandirs (health and wellness centres) and teleconsultation so that the patient can see a qualified prescriber without travelling to the villages. Thirdly, involve informal providers and pharmacists, who should receive brief training in the case above, as well as public awareness campaigns, on cases in which antibiotics are not required.</w:t>
      </w:r>
    </w:p>
    <w:p w14:paraId="61053C77" w14:textId="77777777" w:rsidR="00B9607A" w:rsidRDefault="00B827F4" w:rsidP="00B9607A">
      <w:pPr>
        <w:pStyle w:val="Heading1"/>
        <w:keepNext/>
        <w:spacing w:before="360"/>
        <w:jc w:val="both"/>
        <w:rPr>
          <w:sz w:val="24"/>
          <w:szCs w:val="24"/>
        </w:rPr>
      </w:pPr>
      <w:r w:rsidRPr="00B827F4">
        <w:rPr>
          <w:sz w:val="24"/>
          <w:szCs w:val="24"/>
        </w:rPr>
        <w:t>5. Strengths and Limitations</w:t>
      </w:r>
    </w:p>
    <w:p w14:paraId="4B4D2F9D" w14:textId="73781687" w:rsidR="00B827F4" w:rsidRPr="00B9607A" w:rsidRDefault="00B827F4" w:rsidP="00B9607A">
      <w:pPr>
        <w:pStyle w:val="Heading1"/>
        <w:keepNext/>
        <w:spacing w:before="360"/>
        <w:jc w:val="both"/>
        <w:rPr>
          <w:sz w:val="24"/>
          <w:szCs w:val="24"/>
        </w:rPr>
      </w:pPr>
      <w:r w:rsidRPr="00B827F4">
        <w:rPr>
          <w:b w:val="0"/>
          <w:bCs w:val="0"/>
          <w:sz w:val="24"/>
          <w:szCs w:val="24"/>
        </w:rPr>
        <w:t>The random selection of participants from the community, having similar numbers of urban and rural dwellers in the same district, obtaining details about drug identification from packaging or show cards, and assembling a multivariable model whereby access is distinct from residence were the strengths of the study.</w:t>
      </w:r>
      <w:r w:rsidR="00B9607A">
        <w:rPr>
          <w:b w:val="0"/>
          <w:bCs w:val="0"/>
          <w:sz w:val="24"/>
          <w:szCs w:val="24"/>
        </w:rPr>
        <w:t xml:space="preserve"> </w:t>
      </w:r>
      <w:r w:rsidRPr="00B827F4">
        <w:rPr>
          <w:b w:val="0"/>
          <w:bCs w:val="0"/>
          <w:sz w:val="24"/>
          <w:szCs w:val="24"/>
        </w:rPr>
        <w:t>It also comes with its downsides. The cross-sectional design illustrates relationships and is not causal. A three-month time frame could underestimate reporting, and there could be social desirability bias that underestimates the reporting of unsafe behaviours. The findings are based on one district in the state of Maharashtra, and may not be relevant to other states with different health systems. Sometimes the antibiotics were dispensed as loose tablets by informal providers, and so a few drug names might have been miscategorised. Clinical outcome of each episode and resistance in participants were not measured.</w:t>
      </w:r>
    </w:p>
    <w:p w14:paraId="6B2864A9" w14:textId="77777777" w:rsidR="00B827F4" w:rsidRPr="00B827F4" w:rsidRDefault="00B827F4" w:rsidP="00B827F4">
      <w:pPr>
        <w:pStyle w:val="Heading1"/>
        <w:keepNext/>
        <w:spacing w:before="360"/>
        <w:jc w:val="both"/>
        <w:rPr>
          <w:sz w:val="24"/>
          <w:szCs w:val="24"/>
        </w:rPr>
      </w:pPr>
      <w:r w:rsidRPr="00B827F4">
        <w:rPr>
          <w:sz w:val="24"/>
          <w:szCs w:val="24"/>
        </w:rPr>
        <w:t>6. Conclusion and Recommendations</w:t>
      </w:r>
    </w:p>
    <w:p w14:paraId="07AAA44E" w14:textId="77777777" w:rsidR="00B827F4" w:rsidRPr="00B827F4" w:rsidRDefault="00B827F4" w:rsidP="00B827F4">
      <w:pPr>
        <w:pStyle w:val="Heading1"/>
        <w:keepNext/>
        <w:spacing w:before="360"/>
        <w:jc w:val="both"/>
        <w:rPr>
          <w:b w:val="0"/>
          <w:bCs w:val="0"/>
          <w:sz w:val="24"/>
          <w:szCs w:val="24"/>
        </w:rPr>
      </w:pPr>
      <w:r w:rsidRPr="00B827F4">
        <w:rPr>
          <w:b w:val="0"/>
          <w:bCs w:val="0"/>
          <w:sz w:val="24"/>
          <w:szCs w:val="24"/>
        </w:rPr>
        <w:t>Self-medication is prevalent in both urban and rural India, and approximately one-fourth of the adults in India self-medicate with antibiotics irrespective of urban or rural environment. Access distance and misuse of antibiotics were the most significant independent factors, as well as increased likelihood of using antibiotics and acquiring them from informal providers among rural self-medicators. But improving the availability of qualified antibiotic prescribers in rural areas is as important to reduce the misuses of antibiotics as learning about it as a public.</w:t>
      </w:r>
    </w:p>
    <w:p w14:paraId="386DF005" w14:textId="77777777" w:rsidR="00B827F4" w:rsidRPr="00B827F4" w:rsidRDefault="00B827F4" w:rsidP="00B827F4">
      <w:pPr>
        <w:pStyle w:val="Heading1"/>
        <w:keepNext/>
        <w:numPr>
          <w:ilvl w:val="0"/>
          <w:numId w:val="14"/>
        </w:numPr>
        <w:tabs>
          <w:tab w:val="num" w:pos="720"/>
        </w:tabs>
        <w:spacing w:before="360"/>
        <w:jc w:val="both"/>
        <w:rPr>
          <w:b w:val="0"/>
          <w:bCs w:val="0"/>
          <w:sz w:val="24"/>
          <w:szCs w:val="24"/>
        </w:rPr>
      </w:pPr>
      <w:r w:rsidRPr="00B827F4">
        <w:rPr>
          <w:sz w:val="24"/>
          <w:szCs w:val="24"/>
        </w:rPr>
        <w:t>Regulation:</w:t>
      </w:r>
      <w:r w:rsidRPr="00B827F4">
        <w:rPr>
          <w:b w:val="0"/>
          <w:bCs w:val="0"/>
          <w:sz w:val="24"/>
          <w:szCs w:val="24"/>
        </w:rPr>
        <w:t xml:space="preserve"> implement Schedule H1 in pharmacy, and penalise sale of antibiotic without prescription in the sale register for non-prescription sale.</w:t>
      </w:r>
    </w:p>
    <w:p w14:paraId="6C9DC5AF" w14:textId="77777777" w:rsidR="00B827F4" w:rsidRPr="00B827F4" w:rsidRDefault="00B827F4" w:rsidP="00B827F4">
      <w:pPr>
        <w:pStyle w:val="Heading1"/>
        <w:keepNext/>
        <w:numPr>
          <w:ilvl w:val="0"/>
          <w:numId w:val="14"/>
        </w:numPr>
        <w:tabs>
          <w:tab w:val="num" w:pos="720"/>
        </w:tabs>
        <w:spacing w:before="360"/>
        <w:jc w:val="both"/>
        <w:rPr>
          <w:b w:val="0"/>
          <w:bCs w:val="0"/>
          <w:sz w:val="24"/>
          <w:szCs w:val="24"/>
        </w:rPr>
      </w:pPr>
      <w:r w:rsidRPr="00B827F4">
        <w:rPr>
          <w:sz w:val="24"/>
          <w:szCs w:val="24"/>
        </w:rPr>
        <w:t>Access:</w:t>
      </w:r>
      <w:r w:rsidRPr="00B827F4">
        <w:rPr>
          <w:b w:val="0"/>
          <w:bCs w:val="0"/>
          <w:sz w:val="24"/>
          <w:szCs w:val="24"/>
        </w:rPr>
        <w:t xml:space="preserve"> increase the access for Tele Consultation and staffed Ayushman Arogya Mandirs in remote villages (more than 5 km away from doctors).</w:t>
      </w:r>
    </w:p>
    <w:p w14:paraId="7BB5AA8E" w14:textId="77777777" w:rsidR="00B827F4" w:rsidRPr="00B827F4" w:rsidRDefault="00B827F4" w:rsidP="00B827F4">
      <w:pPr>
        <w:pStyle w:val="Heading1"/>
        <w:keepNext/>
        <w:numPr>
          <w:ilvl w:val="0"/>
          <w:numId w:val="14"/>
        </w:numPr>
        <w:tabs>
          <w:tab w:val="num" w:pos="720"/>
        </w:tabs>
        <w:spacing w:before="360"/>
        <w:jc w:val="both"/>
        <w:rPr>
          <w:b w:val="0"/>
          <w:bCs w:val="0"/>
          <w:sz w:val="24"/>
          <w:szCs w:val="24"/>
        </w:rPr>
      </w:pPr>
      <w:r w:rsidRPr="00B827F4">
        <w:rPr>
          <w:sz w:val="24"/>
          <w:szCs w:val="24"/>
        </w:rPr>
        <w:t>Frontline providers:</w:t>
      </w:r>
      <w:r w:rsidRPr="00B827F4">
        <w:rPr>
          <w:b w:val="0"/>
          <w:bCs w:val="0"/>
          <w:sz w:val="24"/>
          <w:szCs w:val="24"/>
        </w:rPr>
        <w:t xml:space="preserve"> educate and orientate the pharmacists and informal providers on viral illness and on distributing the 100% of viral illness Course + Dosing Advice.</w:t>
      </w:r>
    </w:p>
    <w:p w14:paraId="035CFDA7" w14:textId="77777777" w:rsidR="00B827F4" w:rsidRPr="00B827F4" w:rsidRDefault="00B827F4" w:rsidP="00B827F4">
      <w:pPr>
        <w:pStyle w:val="Heading1"/>
        <w:keepNext/>
        <w:numPr>
          <w:ilvl w:val="0"/>
          <w:numId w:val="14"/>
        </w:numPr>
        <w:tabs>
          <w:tab w:val="num" w:pos="720"/>
        </w:tabs>
        <w:spacing w:before="360"/>
        <w:jc w:val="both"/>
        <w:rPr>
          <w:b w:val="0"/>
          <w:bCs w:val="0"/>
          <w:sz w:val="24"/>
          <w:szCs w:val="24"/>
        </w:rPr>
      </w:pPr>
      <w:r w:rsidRPr="00B827F4">
        <w:rPr>
          <w:sz w:val="24"/>
          <w:szCs w:val="24"/>
        </w:rPr>
        <w:t>Public messaging:</w:t>
      </w:r>
      <w:r w:rsidRPr="00B827F4">
        <w:rPr>
          <w:b w:val="0"/>
          <w:bCs w:val="0"/>
          <w:sz w:val="24"/>
          <w:szCs w:val="24"/>
        </w:rPr>
        <w:t xml:space="preserve"> speak in local languages to those in rural areas that antibiotics are not a cure for colds, through ASHA workers.</w:t>
      </w:r>
    </w:p>
    <w:p w14:paraId="217BB115" w14:textId="77777777" w:rsidR="00B827F4" w:rsidRPr="00B827F4" w:rsidRDefault="00B827F4" w:rsidP="00B827F4">
      <w:pPr>
        <w:pStyle w:val="Heading1"/>
        <w:numPr>
          <w:ilvl w:val="0"/>
          <w:numId w:val="14"/>
        </w:numPr>
        <w:tabs>
          <w:tab w:val="num" w:pos="720"/>
        </w:tabs>
        <w:jc w:val="both"/>
        <w:rPr>
          <w:b w:val="0"/>
          <w:bCs w:val="0"/>
          <w:sz w:val="24"/>
          <w:szCs w:val="24"/>
        </w:rPr>
      </w:pPr>
      <w:r w:rsidRPr="00B827F4">
        <w:rPr>
          <w:sz w:val="24"/>
          <w:szCs w:val="24"/>
        </w:rPr>
        <w:t>Research:</w:t>
      </w:r>
      <w:r w:rsidRPr="00B827F4">
        <w:rPr>
          <w:b w:val="0"/>
          <w:bCs w:val="0"/>
          <w:sz w:val="24"/>
          <w:szCs w:val="24"/>
        </w:rPr>
        <w:t xml:space="preserve"> perform this study in multiple states and tie self-medication with resistance surveillance of communities.</w:t>
      </w:r>
    </w:p>
    <w:p w14:paraId="21453C10" w14:textId="77777777" w:rsidR="00B827F4" w:rsidRPr="00B827F4" w:rsidRDefault="00B827F4" w:rsidP="00B827F4">
      <w:pPr>
        <w:pStyle w:val="Heading1"/>
        <w:jc w:val="both"/>
        <w:rPr>
          <w:sz w:val="24"/>
          <w:szCs w:val="24"/>
        </w:rPr>
      </w:pPr>
      <w:r w:rsidRPr="00B827F4">
        <w:rPr>
          <w:sz w:val="24"/>
          <w:szCs w:val="24"/>
        </w:rPr>
        <w:t>References</w:t>
      </w:r>
    </w:p>
    <w:p w14:paraId="781DE596"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Antimicrobial Resistance Collaborators. (2022). Global burden of bacterial antimicrobial resistance in 2019: A systematic analysis. The Lancet, 399(10325), 629–655. https://doi.org/10.1016/S0140-6736(21)02724-0</w:t>
      </w:r>
    </w:p>
    <w:p w14:paraId="2DFD990A"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lastRenderedPageBreak/>
        <w:t>Bert, F., Previti, C., Calabrese, F., Scaioli, G., &amp; Siliquini, R. (2022). Antibiotic self-medication among children: A systematic review. Antibiotics, 11(11), Article 1583. https://doi.org/10.3390/antibiotics11111583</w:t>
      </w:r>
    </w:p>
    <w:p w14:paraId="74E4DDAF"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Das, J., Holla, A., Mohpal, A., &amp; Muralidharan, K. (2016). Quality and accountability in health care delivery: Audit-study evidence from primary care in India. American Economic Review, 106(12), 3765–3799. https://doi.org/10.1257/aer.20151138</w:t>
      </w:r>
    </w:p>
    <w:p w14:paraId="0B19869A"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GBD 2021 Antimicrobial Resistance Collaborators. (2024). Global burden of bacterial antimicrobial resistance 1990–2021: A systematic analysis with forecasts to 2050. The Lancet, 404(10459), 1199–1226. https://doi.org/10.1016/S0140-6736(24)01867-1</w:t>
      </w:r>
    </w:p>
    <w:p w14:paraId="6D4D7784"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Institute for Health Metrics and Evaluation. (2023). The burden of antimicrobial resistance (AMR) in India [Fact sheet]. IHME. https://www.healthdata.org/</w:t>
      </w:r>
    </w:p>
    <w:p w14:paraId="4FEEFE49"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Klein, E. Y., Van Boeckel, T. P., Martinez, E. M., Pant, S., Gandra, S., Levin, S. A., Goossens, H., &amp; Laxminarayan, R. (2018). Global increase and geographic convergence in antibiotic consumption between 2000 and 2015. Proceedings of the National Academy of Sciences, 115(15), E3463–E3470. https://doi.org/10.1073/pnas.1717295115</w:t>
      </w:r>
    </w:p>
    <w:p w14:paraId="1E9E0FC3"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Kotwani, A., &amp; Holloway, K. (2011). Trends in antibiotic use among outpatients in New Delhi, India. BMC Infectious Diseases, 11, Article 99. https://doi.org/10.1186/1471-2334-11-99</w:t>
      </w:r>
    </w:p>
    <w:p w14:paraId="30CF6C21"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Koya, S. F., Ganesh, S., Selvaraj, S., Wirtz, V. J., Galea, S., &amp; Rockers, P. C. (2022). Consumption of systemic antibiotics in India in 2019. The Lancet Regional Health – Southeast Asia, 4, Article 100025. https://doi.org/10.1016/j.lansea.2022.100025</w:t>
      </w:r>
    </w:p>
    <w:p w14:paraId="207401FC"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Laxminarayan, R., Duse, A., Wattal, C., Zaidi, A. K. M., Wertheim, H. F. L., Sumpradit, N., Vlieghe, E., Hara, G. L., Gould, I. M., Goossens, H., Greko, C., So, A. D., Bigdeli, M., Tomson, G., Woodhouse, W., Ombaka, E., Peralta, A. Q., Qamar, F. N., Mir, F., … Cars, O. (2013). Antibiotic resistance—the need for global solutions. The Lancet Infectious Diseases, 13(12), 1057–1098. https://doi.org/10.1016/S1473-3099(13)70318-9</w:t>
      </w:r>
    </w:p>
    <w:p w14:paraId="1D7CEBC7"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Limaye, D., Limaye, V., Fortwengel, G., &amp; Krause, G. (2018). Self-medication practices in urban and rural areas of western India: A cross sectional study. International Journal of Community Medicine and Public Health, 5(7), 2672–2685. https://www.ijcmph.com/index.php/ijcmph/article/view/3266 [verify volume and pages]</w:t>
      </w:r>
    </w:p>
    <w:p w14:paraId="5C6DF2DB"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Ministry of Health and Family Welfare. (2017). National action plan on antimicrobial resistance (NAP-AMR) 2017–2021. Government of India.</w:t>
      </w:r>
    </w:p>
    <w:p w14:paraId="010A92EE"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lastRenderedPageBreak/>
        <w:t>Morgan, D. J., Okeke, I. N., Laxminarayan, R., Perencevich, E. N., &amp; Weisenberg, S. (2011). Non-prescription antimicrobial use worldwide: A systematic review. The Lancet Infectious Diseases, 11(9), 692–701. https://doi.org/10.1016/S1473-3099(11)70054-8</w:t>
      </w:r>
    </w:p>
    <w:p w14:paraId="0DB35FFF"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Mounya, K. S., Kumaravel, S., Arora, A., &amp; Khadse, S. (2025). Antimicrobial resistance: Mechanisms, trends, and future directions. International Journal of Integrative Studies, 1(3), 10–31.</w:t>
      </w:r>
    </w:p>
    <w:p w14:paraId="35768192"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Nepal, G., &amp; Bhatta, S. (2018). Self-medication with antibiotics in WHO Southeast Asian Region: A systematic review. Cureus, 10(4), Article e2428. https://doi.org/10.7759/cureus.2428</w:t>
      </w:r>
    </w:p>
    <w:p w14:paraId="1E558B68"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Ocan, M., Obuku, E. A., Bwanga, F., Akena, D., Richard, S., Ogwal-Okeng, J., &amp; Obua, C. (2015). Household antimicrobial self-medication: A systematic review and meta-analysis of the burden, risk factors and outcomes in developing countries. BMC Public Health, 15, Article 742. https://doi.org/10.1186/s12889-015-2109-3</w:t>
      </w:r>
    </w:p>
    <w:p w14:paraId="52D1C9FB"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Rashid, M., Chhabra, M., Kashyap, A., Undela, K., &amp; Gudi, S. K. (2020). Prevalence and predictors of self-medication practices in India: A systematic literature review and meta-analysis. Current Clinical Pharmacology, 15(2), 90–101. https://pmc.ncbi.nlm.nih.gov/articles/PMC7579319</w:t>
      </w:r>
    </w:p>
    <w:p w14:paraId="553E7AAC"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Selvaraj, K., Kumar, S. G., &amp; Ramalingam, A. (2014). Prevalence of self-medication practices and its associated factors in urban Puducherry, India. Perspectives in Clinical Research, 5(1), 32–36. https://doi.org/10.4103/2229-3485.124569</w:t>
      </w:r>
    </w:p>
    <w:p w14:paraId="58F5062E"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World Health Organization. (2000). Guidelines for the regulatory assessment of medicinal products for use in self-medication. WHO.</w:t>
      </w:r>
    </w:p>
    <w:p w14:paraId="4AFAE98D" w14:textId="77777777" w:rsidR="00B827F4" w:rsidRPr="00B827F4" w:rsidRDefault="00B827F4" w:rsidP="00B827F4">
      <w:pPr>
        <w:pStyle w:val="ListParagraph"/>
        <w:widowControl/>
        <w:numPr>
          <w:ilvl w:val="0"/>
          <w:numId w:val="13"/>
        </w:numPr>
        <w:autoSpaceDE/>
        <w:autoSpaceDN/>
        <w:spacing w:after="160" w:line="360" w:lineRule="auto"/>
        <w:rPr>
          <w:sz w:val="24"/>
          <w:szCs w:val="24"/>
        </w:rPr>
      </w:pPr>
      <w:r w:rsidRPr="00B827F4">
        <w:rPr>
          <w:sz w:val="24"/>
          <w:szCs w:val="24"/>
        </w:rPr>
        <w:t>World Health Organization. (2022). The WHO AWaRe (Access, Watch, Reserve) antibiotic book. WHO.</w:t>
      </w:r>
    </w:p>
    <w:p w14:paraId="6624DC47" w14:textId="77777777" w:rsidR="00B827F4" w:rsidRPr="00B827F4" w:rsidRDefault="00B827F4" w:rsidP="00B827F4">
      <w:pPr>
        <w:spacing w:line="360" w:lineRule="auto"/>
        <w:jc w:val="both"/>
        <w:rPr>
          <w:sz w:val="24"/>
          <w:szCs w:val="24"/>
        </w:rPr>
      </w:pPr>
    </w:p>
    <w:sectPr w:rsidR="00B827F4" w:rsidRPr="00B827F4" w:rsidSect="00F63C10">
      <w:headerReference w:type="default" r:id="rId13"/>
      <w:footerReference w:type="default" r:id="rId14"/>
      <w:type w:val="continuous"/>
      <w:pgSz w:w="11940" w:h="16860"/>
      <w:pgMar w:top="980" w:right="566" w:bottom="1020" w:left="708" w:header="1247" w:footer="829" w:gutter="0"/>
      <w:pgBorders w:offsetFrom="page">
        <w:top w:val="single" w:sz="2" w:space="24" w:color="000000"/>
        <w:left w:val="single" w:sz="2" w:space="24" w:color="000000"/>
        <w:bottom w:val="single" w:sz="2" w:space="24" w:color="000000"/>
        <w:right w:val="single" w:sz="2" w:space="24" w:color="000000"/>
      </w:pgBorder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B83F4" w14:textId="77777777" w:rsidR="00C74BE6" w:rsidRDefault="00C74BE6">
      <w:r>
        <w:separator/>
      </w:r>
    </w:p>
  </w:endnote>
  <w:endnote w:type="continuationSeparator" w:id="0">
    <w:p w14:paraId="6EA293EE" w14:textId="77777777" w:rsidR="00C74BE6" w:rsidRDefault="00C74B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C3753" w14:textId="77777777" w:rsidR="006F251E" w:rsidRDefault="00000000">
    <w:pPr>
      <w:pStyle w:val="BodyText"/>
      <w:spacing w:line="14" w:lineRule="auto"/>
      <w:jc w:val="left"/>
      <w:rPr>
        <w:sz w:val="16"/>
      </w:rPr>
    </w:pPr>
    <w:r>
      <w:rPr>
        <w:noProof/>
        <w:sz w:val="16"/>
      </w:rPr>
      <mc:AlternateContent>
        <mc:Choice Requires="wps">
          <w:drawing>
            <wp:anchor distT="0" distB="0" distL="0" distR="0" simplePos="0" relativeHeight="487371264" behindDoc="1" locked="0" layoutInCell="1" allowOverlap="1" wp14:anchorId="54B416D7" wp14:editId="3CCB5008">
              <wp:simplePos x="0" y="0"/>
              <wp:positionH relativeFrom="page">
                <wp:posOffset>3124200</wp:posOffset>
              </wp:positionH>
              <wp:positionV relativeFrom="page">
                <wp:posOffset>10050780</wp:posOffset>
              </wp:positionV>
              <wp:extent cx="2415540" cy="3810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5540" cy="381000"/>
                      </a:xfrm>
                      <a:prstGeom prst="rect">
                        <a:avLst/>
                      </a:prstGeom>
                    </wps:spPr>
                    <wps:txbx>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4B416D7" id="_x0000_t202" coordsize="21600,21600" o:spt="202" path="m,l,21600r21600,l21600,xe">
              <v:stroke joinstyle="miter"/>
              <v:path gradientshapeok="t" o:connecttype="rect"/>
            </v:shapetype>
            <v:shape id="Textbox 3" o:spid="_x0000_s1032" type="#_x0000_t202" style="position:absolute;margin-left:246pt;margin-top:791.4pt;width:190.2pt;height:30pt;z-index:-1594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" filled="f" stroked="f">
              <v:textbox inset="0,0,0,0">
                <w:txbxContent>
                  <w:p w14:paraId="033212B5" w14:textId="782162F2" w:rsidR="006F251E" w:rsidRDefault="0031357D">
                    <w:pPr>
                      <w:spacing w:before="12"/>
                      <w:ind w:left="20"/>
                      <w:rPr>
                        <w:rFonts w:ascii="Arial MT"/>
                        <w:sz w:val="24"/>
                      </w:rPr>
                    </w:pPr>
                    <w:r w:rsidRPr="0031357D">
                      <w:rPr>
                        <w:rFonts w:ascii="Arial MT"/>
                        <w:sz w:val="24"/>
                      </w:rPr>
                      <w:t>https://jisrjournal.com/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F760C" w14:textId="77777777" w:rsidR="00C74BE6" w:rsidRDefault="00C74BE6">
      <w:r>
        <w:separator/>
      </w:r>
    </w:p>
  </w:footnote>
  <w:footnote w:type="continuationSeparator" w:id="0">
    <w:p w14:paraId="03B83C75" w14:textId="77777777" w:rsidR="00C74BE6" w:rsidRDefault="00C74B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4987" w14:textId="74CB175B" w:rsidR="006F251E" w:rsidRDefault="00FD6063">
    <w:pPr>
      <w:pStyle w:val="BodyText"/>
      <w:spacing w:line="14" w:lineRule="auto"/>
      <w:jc w:val="left"/>
      <w:rPr>
        <w:sz w:val="20"/>
      </w:rPr>
    </w:pPr>
    <w:r>
      <w:rPr>
        <w:noProof/>
        <w:sz w:val="20"/>
      </w:rPr>
      <mc:AlternateContent>
        <mc:Choice Requires="wps">
          <w:drawing>
            <wp:anchor distT="0" distB="0" distL="0" distR="0" simplePos="0" relativeHeight="251637760" behindDoc="1" locked="0" layoutInCell="1" allowOverlap="1" wp14:anchorId="4C89305D" wp14:editId="30EDEA20">
              <wp:simplePos x="0" y="0"/>
              <wp:positionH relativeFrom="page">
                <wp:posOffset>495300</wp:posOffset>
              </wp:positionH>
              <wp:positionV relativeFrom="page">
                <wp:posOffset>373380</wp:posOffset>
              </wp:positionV>
              <wp:extent cx="3009900" cy="25908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9900" cy="259080"/>
                      </a:xfrm>
                      <a:prstGeom prst="rect">
                        <a:avLst/>
                      </a:prstGeom>
                    </wps:spPr>
                    <wps:txbx>
                      <w:txbxContent>
                        <w:p w14:paraId="0B3AE2C5" w14:textId="5847D424"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sidR="00B9607A">
                            <w:rPr>
                              <w:sz w:val="24"/>
                            </w:rPr>
                            <w:t>,</w:t>
                          </w:r>
                          <w:r>
                            <w:rPr>
                              <w:spacing w:val="-3"/>
                              <w:sz w:val="24"/>
                            </w:rPr>
                            <w:t xml:space="preserve"> </w:t>
                          </w:r>
                          <w:r>
                            <w:rPr>
                              <w:sz w:val="24"/>
                            </w:rPr>
                            <w:t>Page:</w:t>
                          </w:r>
                          <w:r>
                            <w:rPr>
                              <w:spacing w:val="-1"/>
                              <w:sz w:val="24"/>
                            </w:rPr>
                            <w:t xml:space="preserve"> </w:t>
                          </w:r>
                          <w:r w:rsidR="003E7FCA">
                            <w:rPr>
                              <w:spacing w:val="-1"/>
                              <w:sz w:val="24"/>
                            </w:rPr>
                            <w:t>1</w:t>
                          </w:r>
                          <w:r w:rsidR="00B9607A">
                            <w:rPr>
                              <w:spacing w:val="-1"/>
                              <w:sz w:val="24"/>
                            </w:rPr>
                            <w:t>4-24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C89305D" id="_x0000_t202" coordsize="21600,21600" o:spt="202" path="m,l,21600r21600,l21600,xe">
              <v:stroke joinstyle="miter"/>
              <v:path gradientshapeok="t" o:connecttype="rect"/>
            </v:shapetype>
            <v:shape id="Textbox 1" o:spid="_x0000_s1030" type="#_x0000_t202" style="position:absolute;margin-left:39pt;margin-top:29.4pt;width:237pt;height:20.4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" filled="f" stroked="f">
              <v:textbox inset="0,0,0,0">
                <w:txbxContent>
                  <w:p w14:paraId="0B3AE2C5" w14:textId="5847D424" w:rsidR="006F251E" w:rsidRDefault="00000000">
                    <w:pPr>
                      <w:spacing w:before="10"/>
                      <w:ind w:left="20"/>
                      <w:rPr>
                        <w:sz w:val="24"/>
                      </w:rPr>
                    </w:pPr>
                    <w:r>
                      <w:rPr>
                        <w:sz w:val="24"/>
                      </w:rPr>
                      <w:t>IJIS:</w:t>
                    </w:r>
                    <w:r>
                      <w:rPr>
                        <w:spacing w:val="-8"/>
                        <w:sz w:val="24"/>
                      </w:rPr>
                      <w:t xml:space="preserve"> </w:t>
                    </w:r>
                    <w:r>
                      <w:rPr>
                        <w:sz w:val="24"/>
                      </w:rPr>
                      <w:t>Vol.1,</w:t>
                    </w:r>
                    <w:r>
                      <w:rPr>
                        <w:spacing w:val="1"/>
                        <w:sz w:val="24"/>
                      </w:rPr>
                      <w:t xml:space="preserve"> </w:t>
                    </w:r>
                    <w:r>
                      <w:rPr>
                        <w:sz w:val="24"/>
                      </w:rPr>
                      <w:t>Issue</w:t>
                    </w:r>
                    <w:r>
                      <w:rPr>
                        <w:spacing w:val="-2"/>
                        <w:sz w:val="24"/>
                      </w:rPr>
                      <w:t xml:space="preserve"> </w:t>
                    </w:r>
                    <w:r w:rsidR="003E7FCA">
                      <w:rPr>
                        <w:sz w:val="24"/>
                      </w:rPr>
                      <w:t>2</w:t>
                    </w:r>
                    <w:r>
                      <w:rPr>
                        <w:sz w:val="24"/>
                      </w:rPr>
                      <w:t>,</w:t>
                    </w:r>
                    <w:r>
                      <w:rPr>
                        <w:spacing w:val="-1"/>
                        <w:sz w:val="24"/>
                      </w:rPr>
                      <w:t xml:space="preserve"> </w:t>
                    </w:r>
                    <w:r w:rsidR="003E7FCA">
                      <w:rPr>
                        <w:sz w:val="24"/>
                      </w:rPr>
                      <w:t xml:space="preserve">October </w:t>
                    </w:r>
                    <w:r>
                      <w:rPr>
                        <w:sz w:val="24"/>
                      </w:rPr>
                      <w:t>202</w:t>
                    </w:r>
                    <w:r w:rsidR="0031357D">
                      <w:rPr>
                        <w:sz w:val="24"/>
                      </w:rPr>
                      <w:t>6</w:t>
                    </w:r>
                    <w:r w:rsidR="00B9607A">
                      <w:rPr>
                        <w:sz w:val="24"/>
                      </w:rPr>
                      <w:t>,</w:t>
                    </w:r>
                    <w:r>
                      <w:rPr>
                        <w:spacing w:val="-3"/>
                        <w:sz w:val="24"/>
                      </w:rPr>
                      <w:t xml:space="preserve"> </w:t>
                    </w:r>
                    <w:r>
                      <w:rPr>
                        <w:sz w:val="24"/>
                      </w:rPr>
                      <w:t>Page:</w:t>
                    </w:r>
                    <w:r>
                      <w:rPr>
                        <w:spacing w:val="-1"/>
                        <w:sz w:val="24"/>
                      </w:rPr>
                      <w:t xml:space="preserve"> </w:t>
                    </w:r>
                    <w:r w:rsidR="003E7FCA">
                      <w:rPr>
                        <w:spacing w:val="-1"/>
                        <w:sz w:val="24"/>
                      </w:rPr>
                      <w:t>1</w:t>
                    </w:r>
                    <w:r w:rsidR="00B9607A">
                      <w:rPr>
                        <w:spacing w:val="-1"/>
                        <w:sz w:val="24"/>
                      </w:rPr>
                      <w:t>4-24</w:t>
                    </w:r>
                  </w:p>
                </w:txbxContent>
              </v:textbox>
              <w10:wrap anchorx="page" anchory="page"/>
            </v:shape>
          </w:pict>
        </mc:Fallback>
      </mc:AlternateContent>
    </w:r>
    <w:r w:rsidR="00233E83">
      <w:rPr>
        <w:noProof/>
        <w:sz w:val="20"/>
      </w:rPr>
      <mc:AlternateContent>
        <mc:Choice Requires="wps">
          <w:drawing>
            <wp:anchor distT="0" distB="0" distL="0" distR="0" simplePos="0" relativeHeight="251639808" behindDoc="1" locked="0" layoutInCell="1" allowOverlap="1" wp14:anchorId="1CB46E1F" wp14:editId="2E4BE71C">
              <wp:simplePos x="0" y="0"/>
              <wp:positionH relativeFrom="page">
                <wp:posOffset>5440680</wp:posOffset>
              </wp:positionH>
              <wp:positionV relativeFrom="page">
                <wp:posOffset>373380</wp:posOffset>
              </wp:positionV>
              <wp:extent cx="153860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8605" cy="167640"/>
                      </a:xfrm>
                      <a:prstGeom prst="rect">
                        <a:avLst/>
                      </a:prstGeom>
                    </wps:spPr>
                    <wps:txbx>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CB46E1F" id="Textbox 2" o:spid="_x0000_s1031" type="#_x0000_t202" style="position:absolute;margin-left:428.4pt;margin-top:29.4pt;width:121.15pt;height:13.2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" filled="f" stroked="f">
              <v:textbox inset="0,0,0,0">
                <w:txbxContent>
                  <w:p w14:paraId="26D3B474" w14:textId="2C6548C6" w:rsidR="006F251E" w:rsidRDefault="00000000">
                    <w:pPr>
                      <w:spacing w:before="10"/>
                      <w:ind w:left="20"/>
                      <w:rPr>
                        <w:sz w:val="24"/>
                      </w:rPr>
                    </w:pPr>
                    <w:r>
                      <w:rPr>
                        <w:spacing w:val="-2"/>
                        <w:sz w:val="24"/>
                      </w:rPr>
                      <w:t>ISSN</w:t>
                    </w:r>
                    <w:r>
                      <w:rPr>
                        <w:spacing w:val="-4"/>
                        <w:sz w:val="24"/>
                      </w:rPr>
                      <w:t xml:space="preserve"> </w:t>
                    </w:r>
                    <w:r w:rsidR="0031357D">
                      <w:rPr>
                        <w:spacing w:val="-2"/>
                        <w:sz w:val="24"/>
                      </w:rPr>
                      <w:t>XXXX-XXXX</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365E2"/>
    <w:multiLevelType w:val="hybridMultilevel"/>
    <w:tmpl w:val="B5DC67E8"/>
    <w:lvl w:ilvl="0" w:tplc="3C481A8C">
      <w:start w:val="5"/>
      <w:numFmt w:val="bullet"/>
      <w:lvlText w:val="•"/>
      <w:lvlJc w:val="left"/>
      <w:pPr>
        <w:ind w:left="1080" w:hanging="72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34B2154"/>
    <w:multiLevelType w:val="multilevel"/>
    <w:tmpl w:val="7B62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A410BD"/>
    <w:multiLevelType w:val="multilevel"/>
    <w:tmpl w:val="9B160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35691F"/>
    <w:multiLevelType w:val="hybridMultilevel"/>
    <w:tmpl w:val="2B305B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26D2D02"/>
    <w:multiLevelType w:val="hybridMultilevel"/>
    <w:tmpl w:val="AE488716"/>
    <w:lvl w:ilvl="0" w:tplc="EAC8B5AE">
      <w:start w:val="1"/>
      <w:numFmt w:val="decimal"/>
      <w:lvlText w:val="%1."/>
      <w:lvlJc w:val="left"/>
      <w:pPr>
        <w:ind w:left="398"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56045684">
      <w:numFmt w:val="bullet"/>
      <w:lvlText w:val="•"/>
      <w:lvlJc w:val="left"/>
      <w:pPr>
        <w:ind w:left="1426" w:hanging="360"/>
      </w:pPr>
      <w:rPr>
        <w:rFonts w:hint="default"/>
        <w:lang w:val="en-US" w:eastAsia="en-US" w:bidi="ar-SA"/>
      </w:rPr>
    </w:lvl>
    <w:lvl w:ilvl="2" w:tplc="8EAAAA4A">
      <w:numFmt w:val="bullet"/>
      <w:lvlText w:val="•"/>
      <w:lvlJc w:val="left"/>
      <w:pPr>
        <w:ind w:left="2453" w:hanging="360"/>
      </w:pPr>
      <w:rPr>
        <w:rFonts w:hint="default"/>
        <w:lang w:val="en-US" w:eastAsia="en-US" w:bidi="ar-SA"/>
      </w:rPr>
    </w:lvl>
    <w:lvl w:ilvl="3" w:tplc="7C9E30D8">
      <w:numFmt w:val="bullet"/>
      <w:lvlText w:val="•"/>
      <w:lvlJc w:val="left"/>
      <w:pPr>
        <w:ind w:left="3479" w:hanging="360"/>
      </w:pPr>
      <w:rPr>
        <w:rFonts w:hint="default"/>
        <w:lang w:val="en-US" w:eastAsia="en-US" w:bidi="ar-SA"/>
      </w:rPr>
    </w:lvl>
    <w:lvl w:ilvl="4" w:tplc="3E26CB52">
      <w:numFmt w:val="bullet"/>
      <w:lvlText w:val="•"/>
      <w:lvlJc w:val="left"/>
      <w:pPr>
        <w:ind w:left="4506" w:hanging="360"/>
      </w:pPr>
      <w:rPr>
        <w:rFonts w:hint="default"/>
        <w:lang w:val="en-US" w:eastAsia="en-US" w:bidi="ar-SA"/>
      </w:rPr>
    </w:lvl>
    <w:lvl w:ilvl="5" w:tplc="991AE8BC">
      <w:numFmt w:val="bullet"/>
      <w:lvlText w:val="•"/>
      <w:lvlJc w:val="left"/>
      <w:pPr>
        <w:ind w:left="5533" w:hanging="360"/>
      </w:pPr>
      <w:rPr>
        <w:rFonts w:hint="default"/>
        <w:lang w:val="en-US" w:eastAsia="en-US" w:bidi="ar-SA"/>
      </w:rPr>
    </w:lvl>
    <w:lvl w:ilvl="6" w:tplc="0CAA3F2E">
      <w:numFmt w:val="bullet"/>
      <w:lvlText w:val="•"/>
      <w:lvlJc w:val="left"/>
      <w:pPr>
        <w:ind w:left="6559" w:hanging="360"/>
      </w:pPr>
      <w:rPr>
        <w:rFonts w:hint="default"/>
        <w:lang w:val="en-US" w:eastAsia="en-US" w:bidi="ar-SA"/>
      </w:rPr>
    </w:lvl>
    <w:lvl w:ilvl="7" w:tplc="2EE0B2DC">
      <w:numFmt w:val="bullet"/>
      <w:lvlText w:val="•"/>
      <w:lvlJc w:val="left"/>
      <w:pPr>
        <w:ind w:left="7586" w:hanging="360"/>
      </w:pPr>
      <w:rPr>
        <w:rFonts w:hint="default"/>
        <w:lang w:val="en-US" w:eastAsia="en-US" w:bidi="ar-SA"/>
      </w:rPr>
    </w:lvl>
    <w:lvl w:ilvl="8" w:tplc="2786CA0A">
      <w:numFmt w:val="bullet"/>
      <w:lvlText w:val="•"/>
      <w:lvlJc w:val="left"/>
      <w:pPr>
        <w:ind w:left="8612" w:hanging="360"/>
      </w:pPr>
      <w:rPr>
        <w:rFonts w:hint="default"/>
        <w:lang w:val="en-US" w:eastAsia="en-US" w:bidi="ar-SA"/>
      </w:rPr>
    </w:lvl>
  </w:abstractNum>
  <w:abstractNum w:abstractNumId="5" w15:restartNumberingAfterBreak="0">
    <w:nsid w:val="337845C0"/>
    <w:multiLevelType w:val="multilevel"/>
    <w:tmpl w:val="3E0CE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0A644D"/>
    <w:multiLevelType w:val="multilevel"/>
    <w:tmpl w:val="3438C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161E63"/>
    <w:multiLevelType w:val="multilevel"/>
    <w:tmpl w:val="D068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607E00"/>
    <w:multiLevelType w:val="hybridMultilevel"/>
    <w:tmpl w:val="59BA998E"/>
    <w:lvl w:ilvl="0" w:tplc="77A682CA">
      <w:numFmt w:val="bullet"/>
      <w:lvlText w:val=""/>
      <w:lvlJc w:val="left"/>
      <w:pPr>
        <w:ind w:left="398" w:hanging="360"/>
      </w:pPr>
      <w:rPr>
        <w:rFonts w:ascii="Symbol" w:eastAsia="Symbol" w:hAnsi="Symbol" w:cs="Symbol" w:hint="default"/>
        <w:b w:val="0"/>
        <w:bCs w:val="0"/>
        <w:i w:val="0"/>
        <w:iCs w:val="0"/>
        <w:spacing w:val="0"/>
        <w:w w:val="100"/>
        <w:sz w:val="22"/>
        <w:szCs w:val="22"/>
        <w:lang w:val="en-US" w:eastAsia="en-US" w:bidi="ar-SA"/>
      </w:rPr>
    </w:lvl>
    <w:lvl w:ilvl="1" w:tplc="091004B0">
      <w:numFmt w:val="bullet"/>
      <w:lvlText w:val="•"/>
      <w:lvlJc w:val="left"/>
      <w:pPr>
        <w:ind w:left="1426" w:hanging="360"/>
      </w:pPr>
      <w:rPr>
        <w:rFonts w:hint="default"/>
        <w:lang w:val="en-US" w:eastAsia="en-US" w:bidi="ar-SA"/>
      </w:rPr>
    </w:lvl>
    <w:lvl w:ilvl="2" w:tplc="2F42756C">
      <w:numFmt w:val="bullet"/>
      <w:lvlText w:val="•"/>
      <w:lvlJc w:val="left"/>
      <w:pPr>
        <w:ind w:left="2453" w:hanging="360"/>
      </w:pPr>
      <w:rPr>
        <w:rFonts w:hint="default"/>
        <w:lang w:val="en-US" w:eastAsia="en-US" w:bidi="ar-SA"/>
      </w:rPr>
    </w:lvl>
    <w:lvl w:ilvl="3" w:tplc="0A4C5C7A">
      <w:numFmt w:val="bullet"/>
      <w:lvlText w:val="•"/>
      <w:lvlJc w:val="left"/>
      <w:pPr>
        <w:ind w:left="3479" w:hanging="360"/>
      </w:pPr>
      <w:rPr>
        <w:rFonts w:hint="default"/>
        <w:lang w:val="en-US" w:eastAsia="en-US" w:bidi="ar-SA"/>
      </w:rPr>
    </w:lvl>
    <w:lvl w:ilvl="4" w:tplc="19EE365E">
      <w:numFmt w:val="bullet"/>
      <w:lvlText w:val="•"/>
      <w:lvlJc w:val="left"/>
      <w:pPr>
        <w:ind w:left="4506" w:hanging="360"/>
      </w:pPr>
      <w:rPr>
        <w:rFonts w:hint="default"/>
        <w:lang w:val="en-US" w:eastAsia="en-US" w:bidi="ar-SA"/>
      </w:rPr>
    </w:lvl>
    <w:lvl w:ilvl="5" w:tplc="1A64B96C">
      <w:numFmt w:val="bullet"/>
      <w:lvlText w:val="•"/>
      <w:lvlJc w:val="left"/>
      <w:pPr>
        <w:ind w:left="5533" w:hanging="360"/>
      </w:pPr>
      <w:rPr>
        <w:rFonts w:hint="default"/>
        <w:lang w:val="en-US" w:eastAsia="en-US" w:bidi="ar-SA"/>
      </w:rPr>
    </w:lvl>
    <w:lvl w:ilvl="6" w:tplc="11D0CC16">
      <w:numFmt w:val="bullet"/>
      <w:lvlText w:val="•"/>
      <w:lvlJc w:val="left"/>
      <w:pPr>
        <w:ind w:left="6559" w:hanging="360"/>
      </w:pPr>
      <w:rPr>
        <w:rFonts w:hint="default"/>
        <w:lang w:val="en-US" w:eastAsia="en-US" w:bidi="ar-SA"/>
      </w:rPr>
    </w:lvl>
    <w:lvl w:ilvl="7" w:tplc="047C84E8">
      <w:numFmt w:val="bullet"/>
      <w:lvlText w:val="•"/>
      <w:lvlJc w:val="left"/>
      <w:pPr>
        <w:ind w:left="7586" w:hanging="360"/>
      </w:pPr>
      <w:rPr>
        <w:rFonts w:hint="default"/>
        <w:lang w:val="en-US" w:eastAsia="en-US" w:bidi="ar-SA"/>
      </w:rPr>
    </w:lvl>
    <w:lvl w:ilvl="8" w:tplc="202C7DDC">
      <w:numFmt w:val="bullet"/>
      <w:lvlText w:val="•"/>
      <w:lvlJc w:val="left"/>
      <w:pPr>
        <w:ind w:left="8612" w:hanging="360"/>
      </w:pPr>
      <w:rPr>
        <w:rFonts w:hint="default"/>
        <w:lang w:val="en-US" w:eastAsia="en-US" w:bidi="ar-SA"/>
      </w:rPr>
    </w:lvl>
  </w:abstractNum>
  <w:abstractNum w:abstractNumId="9" w15:restartNumberingAfterBreak="0">
    <w:nsid w:val="45906894"/>
    <w:multiLevelType w:val="hybridMultilevel"/>
    <w:tmpl w:val="1A86D09C"/>
    <w:lvl w:ilvl="0" w:tplc="3CD4FAD4">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51986BD3"/>
    <w:multiLevelType w:val="hybridMultilevel"/>
    <w:tmpl w:val="CF6E3E50"/>
    <w:lvl w:ilvl="0" w:tplc="3C481A8C">
      <w:start w:val="5"/>
      <w:numFmt w:val="bullet"/>
      <w:lvlText w:val="•"/>
      <w:lvlJc w:val="left"/>
      <w:pPr>
        <w:ind w:left="1080" w:hanging="72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5C712C22"/>
    <w:multiLevelType w:val="hybridMultilevel"/>
    <w:tmpl w:val="9270710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F394B75"/>
    <w:multiLevelType w:val="hybridMultilevel"/>
    <w:tmpl w:val="1DE2A690"/>
    <w:lvl w:ilvl="0" w:tplc="FCA6057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2843210"/>
    <w:multiLevelType w:val="hybridMultilevel"/>
    <w:tmpl w:val="B860C3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63527F39"/>
    <w:multiLevelType w:val="hybridMultilevel"/>
    <w:tmpl w:val="1EEE1C4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4BB34F8"/>
    <w:multiLevelType w:val="multilevel"/>
    <w:tmpl w:val="9842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449CD"/>
    <w:multiLevelType w:val="multilevel"/>
    <w:tmpl w:val="0A141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D52E66"/>
    <w:multiLevelType w:val="multilevel"/>
    <w:tmpl w:val="BB70534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9522376">
    <w:abstractNumId w:val="4"/>
  </w:num>
  <w:num w:numId="2" w16cid:durableId="2014380844">
    <w:abstractNumId w:val="8"/>
  </w:num>
  <w:num w:numId="3" w16cid:durableId="375198308">
    <w:abstractNumId w:val="2"/>
  </w:num>
  <w:num w:numId="4" w16cid:durableId="919365306">
    <w:abstractNumId w:val="1"/>
  </w:num>
  <w:num w:numId="5" w16cid:durableId="860437793">
    <w:abstractNumId w:val="16"/>
  </w:num>
  <w:num w:numId="6" w16cid:durableId="1787456328">
    <w:abstractNumId w:val="15"/>
  </w:num>
  <w:num w:numId="7" w16cid:durableId="1266352492">
    <w:abstractNumId w:val="17"/>
  </w:num>
  <w:num w:numId="8" w16cid:durableId="1198591468">
    <w:abstractNumId w:val="5"/>
  </w:num>
  <w:num w:numId="9" w16cid:durableId="1369724514">
    <w:abstractNumId w:val="7"/>
  </w:num>
  <w:num w:numId="10" w16cid:durableId="1341160803">
    <w:abstractNumId w:val="6"/>
  </w:num>
  <w:num w:numId="11" w16cid:durableId="1217086520">
    <w:abstractNumId w:val="11"/>
  </w:num>
  <w:num w:numId="12" w16cid:durableId="27685806">
    <w:abstractNumId w:val="9"/>
  </w:num>
  <w:num w:numId="13" w16cid:durableId="179658880">
    <w:abstractNumId w:val="13"/>
  </w:num>
  <w:num w:numId="14" w16cid:durableId="2064939506">
    <w:abstractNumId w:val="12"/>
  </w:num>
  <w:num w:numId="15" w16cid:durableId="2132704284">
    <w:abstractNumId w:val="14"/>
  </w:num>
  <w:num w:numId="16" w16cid:durableId="1163205791">
    <w:abstractNumId w:val="3"/>
  </w:num>
  <w:num w:numId="17" w16cid:durableId="630987004">
    <w:abstractNumId w:val="10"/>
  </w:num>
  <w:num w:numId="18" w16cid:durableId="1349332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1E"/>
    <w:rsid w:val="000D20BC"/>
    <w:rsid w:val="001A485B"/>
    <w:rsid w:val="00233E83"/>
    <w:rsid w:val="0031357D"/>
    <w:rsid w:val="00382AAF"/>
    <w:rsid w:val="003E7FCA"/>
    <w:rsid w:val="004110F0"/>
    <w:rsid w:val="004170CF"/>
    <w:rsid w:val="00471C46"/>
    <w:rsid w:val="004B3867"/>
    <w:rsid w:val="006F251E"/>
    <w:rsid w:val="006F3A5B"/>
    <w:rsid w:val="007D1C6C"/>
    <w:rsid w:val="0088197F"/>
    <w:rsid w:val="009F1790"/>
    <w:rsid w:val="00B10B16"/>
    <w:rsid w:val="00B827F4"/>
    <w:rsid w:val="00B9607A"/>
    <w:rsid w:val="00C42589"/>
    <w:rsid w:val="00C74BE6"/>
    <w:rsid w:val="00CB7C68"/>
    <w:rsid w:val="00D13BF3"/>
    <w:rsid w:val="00F63C10"/>
    <w:rsid w:val="00FA2E9E"/>
    <w:rsid w:val="00FC6F8F"/>
    <w:rsid w:val="00FD606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87A70"/>
  <w15:docId w15:val="{D616CA68-870A-4FB4-94C4-B2BD3815D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9"/>
      <w:ind w:right="308"/>
      <w:jc w:val="center"/>
      <w:outlineLvl w:val="0"/>
    </w:pPr>
    <w:rPr>
      <w:b/>
      <w:bCs/>
      <w:sz w:val="32"/>
      <w:szCs w:val="32"/>
    </w:rPr>
  </w:style>
  <w:style w:type="paragraph" w:styleId="Heading2">
    <w:name w:val="heading 2"/>
    <w:basedOn w:val="Normal"/>
    <w:uiPriority w:val="9"/>
    <w:unhideWhenUsed/>
    <w:qFormat/>
    <w:pPr>
      <w:spacing w:before="232" w:line="272" w:lineRule="exact"/>
      <w:ind w:left="168" w:right="308"/>
      <w:jc w:val="center"/>
      <w:outlineLvl w:val="1"/>
    </w:pPr>
    <w:rPr>
      <w:b/>
      <w:bCs/>
      <w:sz w:val="24"/>
      <w:szCs w:val="24"/>
    </w:rPr>
  </w:style>
  <w:style w:type="paragraph" w:styleId="Heading3">
    <w:name w:val="heading 3"/>
    <w:basedOn w:val="Normal"/>
    <w:uiPriority w:val="9"/>
    <w:unhideWhenUsed/>
    <w:qFormat/>
    <w:pPr>
      <w:spacing w:line="250" w:lineRule="exact"/>
      <w:ind w:left="38"/>
      <w:jc w:val="both"/>
      <w:outlineLvl w:val="2"/>
    </w:pPr>
    <w:rPr>
      <w:b/>
      <w:bCs/>
    </w:rPr>
  </w:style>
  <w:style w:type="paragraph" w:styleId="Heading4">
    <w:name w:val="heading 4"/>
    <w:basedOn w:val="Normal"/>
    <w:uiPriority w:val="9"/>
    <w:unhideWhenUsed/>
    <w:qFormat/>
    <w:pPr>
      <w:spacing w:after="22"/>
      <w:ind w:left="3085" w:hanging="3253"/>
      <w:outlineLvl w:val="3"/>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style>
  <w:style w:type="paragraph" w:styleId="ListParagraph">
    <w:name w:val="List Paragraph"/>
    <w:basedOn w:val="Normal"/>
    <w:qFormat/>
    <w:pPr>
      <w:ind w:left="398" w:hanging="360"/>
      <w:jc w:val="both"/>
    </w:pPr>
  </w:style>
  <w:style w:type="paragraph" w:customStyle="1" w:styleId="TableParagraph">
    <w:name w:val="Table Paragraph"/>
    <w:basedOn w:val="Normal"/>
    <w:uiPriority w:val="1"/>
    <w:qFormat/>
    <w:pPr>
      <w:spacing w:before="144"/>
      <w:ind w:left="30"/>
    </w:pPr>
  </w:style>
  <w:style w:type="paragraph" w:styleId="Header">
    <w:name w:val="header"/>
    <w:basedOn w:val="Normal"/>
    <w:link w:val="HeaderChar"/>
    <w:uiPriority w:val="99"/>
    <w:unhideWhenUsed/>
    <w:rsid w:val="0031357D"/>
    <w:pPr>
      <w:tabs>
        <w:tab w:val="center" w:pos="4513"/>
        <w:tab w:val="right" w:pos="9026"/>
      </w:tabs>
    </w:pPr>
  </w:style>
  <w:style w:type="character" w:customStyle="1" w:styleId="HeaderChar">
    <w:name w:val="Header Char"/>
    <w:basedOn w:val="DefaultParagraphFont"/>
    <w:link w:val="Header"/>
    <w:uiPriority w:val="99"/>
    <w:rsid w:val="0031357D"/>
    <w:rPr>
      <w:rFonts w:ascii="Times New Roman" w:eastAsia="Times New Roman" w:hAnsi="Times New Roman" w:cs="Times New Roman"/>
    </w:rPr>
  </w:style>
  <w:style w:type="paragraph" w:styleId="Footer">
    <w:name w:val="footer"/>
    <w:basedOn w:val="Normal"/>
    <w:link w:val="FooterChar"/>
    <w:uiPriority w:val="99"/>
    <w:unhideWhenUsed/>
    <w:rsid w:val="0031357D"/>
    <w:pPr>
      <w:tabs>
        <w:tab w:val="center" w:pos="4513"/>
        <w:tab w:val="right" w:pos="9026"/>
      </w:tabs>
    </w:pPr>
  </w:style>
  <w:style w:type="character" w:customStyle="1" w:styleId="FooterChar">
    <w:name w:val="Footer Char"/>
    <w:basedOn w:val="DefaultParagraphFont"/>
    <w:link w:val="Footer"/>
    <w:uiPriority w:val="99"/>
    <w:rsid w:val="0031357D"/>
    <w:rPr>
      <w:rFonts w:ascii="Times New Roman" w:eastAsia="Times New Roman" w:hAnsi="Times New Roman" w:cs="Times New Roman"/>
    </w:rPr>
  </w:style>
  <w:style w:type="character" w:styleId="Hyperlink">
    <w:name w:val="Hyperlink"/>
    <w:basedOn w:val="DefaultParagraphFont"/>
    <w:uiPriority w:val="99"/>
    <w:unhideWhenUsed/>
    <w:rsid w:val="0031357D"/>
    <w:rPr>
      <w:color w:val="0000FF" w:themeColor="hyperlink"/>
      <w:u w:val="single"/>
    </w:rPr>
  </w:style>
  <w:style w:type="character" w:styleId="UnresolvedMention">
    <w:name w:val="Unresolved Mention"/>
    <w:basedOn w:val="DefaultParagraphFont"/>
    <w:uiPriority w:val="99"/>
    <w:semiHidden/>
    <w:unhideWhenUsed/>
    <w:rsid w:val="007D1C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mailto:kunalgulati003@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11</Pages>
  <Words>4149</Words>
  <Characters>23653</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Sneha Khadse</cp:lastModifiedBy>
  <cp:revision>3</cp:revision>
  <cp:lastPrinted>2026-10-06T09:44:00Z</cp:lastPrinted>
  <dcterms:created xsi:type="dcterms:W3CDTF">2026-10-06T11:07:00Z</dcterms:created>
  <dcterms:modified xsi:type="dcterms:W3CDTF">2026-10-06T11:44:00Z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2025-11-05T00:00:00Z</vt:filetime>
  </property>
  <property fmtid="{D5CDD505-2E9C-101B-9397-08002B2CF9AE}" pid="4" name="Creator">
    <vt:lpwstr>Microsoft® Word 2013</vt:lpwstr>
  </property>
  <property fmtid="{D5CDD505-2E9C-101B-9397-08002B2CF9AE}" pid="5" name="LastSaved">
    <vt:filetime>2026-07-08T00:00:00Z</vt:filetime>
  </property>
  <property fmtid="{D5CDD505-2E9C-101B-9397-08002B2CF9AE}" pid="6" name="Producer">
    <vt:lpwstr>Microsoft® Word 2013</vt:lpwstr>
  </property>
  <property fmtid="{D5CDD505-2E9C-101B-9397-08002B2CF9AE}" pid="7" name="GrammarlyDocumentId">
    <vt:lpwstr>ef9f5582-70d8-4328-8fd0-25b9cf34557f</vt:lpwstr>
  </property>
</Properties>
</file>